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建德市众创空间、科技企业孵化器运营补助评价细则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根据《建德市众创空间和科技企业孵化器认定和管理办法》（建科〔2018〕29号）文件要求，制定本运营补助评价细则。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对第二年考核优秀、合格的众创空间，根据当年新增创客团队、入孵企业和服务活动数量分别给予不超过20万、15万的运营补助；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2、对第二年考核优秀、合格的国家、省、市、县级科技企业孵化器，根据当年孵化面积、新增入孵企业、毕业企业和经济指标等分别给予不超过100万、70万；80万、50万；50万、30万和20万、10万元的运营补助；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3、对设立“飞地”众创空间、孵化器的，符合条件的按所在地众创空间、孵化器政策的100%执行。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二、补助金额的确定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建德市众创空间、科技企业孵化器运营补助评价标准》对平台孵化面积、新增入孵企业数、毕业企业数、新培育省科技型中小企业、杭州市级以上高新技术企业、经济指标、知识产权情况和创业孵化服务等进行综合评价，按科技企业孵化器等级分A、B、C、D类，A类考核优秀的不超过100万元，考核合格的不超过70万元；B考核优秀的不超过80万元，考核合格的不超过50万元；C考核优秀的不超过50万元，考核合格的不超过30万元；D考核优秀的不超过20万元，考核合格的不超过10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考核满分为100分，各档满分的按照最高补助标准给予补助，其余分数按比例折减。考核分以</w:t>
      </w:r>
      <w:r>
        <w:rPr>
          <w:rFonts w:hint="eastAsia" w:ascii="仿宋_GB2312" w:eastAsia="仿宋_GB2312"/>
          <w:sz w:val="32"/>
          <w:szCs w:val="32"/>
        </w:rPr>
        <w:t>《建德市众创空间、科技企业孵化器运营补助评价标准》考核所得分数为准，其中85分（含）以上为优秀，84分——60分（含）为合格。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建德市科技企业孵化器、众创空间运营自查表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1260"/>
        <w:gridCol w:w="306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2"/>
            <w:noWrap w:val="0"/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指标名称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基准分值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得分标准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自查分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总分100分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孵化面积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达到各级孵化器认定要求面积的得15分。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新增入孵企业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新增一家入孵企业得1分，最高不超过10分。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当年毕业企业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新增一家毕业企业(当年产值达到300万元及以上，或获得杭州市级及以上高新技术企业)得1分，最高不超过5分。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入孵企业培育情况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培育一家省科技型中小企业得2分，杭州市级高新技术企业得4分，国家高新技术企业的8分，最高不超过15分。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在孵企业经济效益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在孵企业平均产值10万元以下的得4分；10万-50万的得7分；50万元以上的得10分。在孵企业平均利税1万元以下的得4分；1-5万元的得7分；5万元以上的得10分。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知识产权情况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每新增一件发明专利得5分；每新增一件实用新型专利（软件著作权、版权）得3分；每新增一件外观专利得1分。最高15分。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提供服务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每开展一次创业辅导、品牌化活动、分享和交流等活动得2分，最高不超过10分。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配合工作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按时提交相关资料，认真配合主管部门工作，得10分。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附加分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1、孵化面积超过认定标准10%加1分，最高5分。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2、当年考核中，每出现一家不合格企业扣0.5分，最高扣5分。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合计得分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注意：上述得分情况需提供证明材料。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44D"/>
    <w:multiLevelType w:val="singleLevel"/>
    <w:tmpl w:val="044874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昙花</cp:lastModifiedBy>
  <dcterms:modified xsi:type="dcterms:W3CDTF">2020-01-06T02:26:43Z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