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80" w:lineRule="exact"/>
        <w:rPr>
          <w:rFonts w:hint="eastAsia" w:ascii="黑体" w:hAnsi="黑体" w:eastAsia="黑体" w:cs="黑体"/>
          <w:sz w:val="32"/>
          <w:szCs w:val="32"/>
        </w:rPr>
      </w:pPr>
      <w:r>
        <w:rPr>
          <w:rFonts w:hint="eastAsia" w:ascii="黑体" w:hAnsi="黑体" w:eastAsia="黑体" w:cs="黑体"/>
          <w:color w:val="000000"/>
          <w:sz w:val="32"/>
          <w:szCs w:val="32"/>
        </w:rPr>
        <w:t>附件</w:t>
      </w:r>
      <w:r>
        <w:rPr>
          <w:rFonts w:hint="eastAsia" w:ascii="黑体" w:hAnsi="黑体" w:eastAsia="黑体" w:cs="黑体"/>
          <w:sz w:val="32"/>
          <w:szCs w:val="32"/>
        </w:rPr>
        <w:t>2</w:t>
      </w:r>
    </w:p>
    <w:p>
      <w:pPr>
        <w:widowControl/>
        <w:spacing w:before="100" w:beforeAutospacing="1" w:after="100" w:afterAutospacing="1" w:line="360" w:lineRule="atLeas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建德市市场主体住所（经营场所）申报承诺书</w:t>
      </w:r>
    </w:p>
    <w:tbl>
      <w:tblPr>
        <w:tblStyle w:val="3"/>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2520"/>
        <w:gridCol w:w="1440"/>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600" w:type="dxa"/>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企业名称（或经营者姓名）</w:t>
            </w:r>
          </w:p>
        </w:tc>
        <w:tc>
          <w:tcPr>
            <w:tcW w:w="7746" w:type="dxa"/>
            <w:gridSpan w:val="3"/>
            <w:noWrap w:val="0"/>
            <w:vAlign w:val="top"/>
          </w:tcPr>
          <w:p>
            <w:pPr>
              <w:pStyle w:val="2"/>
              <w:spacing w:before="0" w:beforeAutospacing="0" w:after="0" w:afterAutospacing="0" w:line="260" w:lineRule="exact"/>
              <w:jc w:val="center"/>
              <w:rPr>
                <w:rFonts w:ascii="黑体" w:hAnsi="黑体" w:eastAsia="黑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600" w:type="dxa"/>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住所（经营场</w:t>
            </w:r>
          </w:p>
          <w:p>
            <w:pPr>
              <w:pStyle w:val="2"/>
              <w:shd w:val="clear" w:color="auto" w:fill="FFFFFF"/>
              <w:spacing w:before="0" w:beforeAutospacing="0" w:after="0" w:afterAutospacing="0" w:line="260" w:lineRule="exact"/>
              <w:ind w:right="23"/>
              <w:jc w:val="center"/>
              <w:rPr>
                <w:rFonts w:ascii="仿宋_GB2312" w:eastAsia="仿宋_GB2312" w:cs="Times New Roman"/>
                <w:color w:val="333333"/>
                <w:sz w:val="21"/>
                <w:szCs w:val="21"/>
              </w:rPr>
            </w:pPr>
            <w:r>
              <w:rPr>
                <w:rFonts w:hint="eastAsia" w:ascii="仿宋_GB2312" w:hAnsi="黑体" w:eastAsia="仿宋_GB2312" w:cs="仿宋_GB2312"/>
                <w:color w:val="000000"/>
                <w:sz w:val="21"/>
                <w:szCs w:val="21"/>
              </w:rPr>
              <w:t>所）地址</w:t>
            </w:r>
          </w:p>
        </w:tc>
        <w:tc>
          <w:tcPr>
            <w:tcW w:w="7746" w:type="dxa"/>
            <w:gridSpan w:val="3"/>
            <w:noWrap w:val="0"/>
            <w:vAlign w:val="top"/>
          </w:tcPr>
          <w:p>
            <w:pPr>
              <w:pStyle w:val="2"/>
              <w:spacing w:before="0" w:beforeAutospacing="0" w:after="0" w:afterAutospacing="0" w:line="260" w:lineRule="exact"/>
              <w:rPr>
                <w:rFonts w:ascii="仿宋_GB2312" w:hAnsi="黑体" w:eastAsia="仿宋_GB2312" w:cs="Times New Roman"/>
                <w:color w:val="000000"/>
                <w:sz w:val="21"/>
                <w:szCs w:val="21"/>
              </w:rPr>
            </w:pPr>
            <w:r>
              <w:rPr>
                <w:rFonts w:hint="eastAsia" w:ascii="仿宋_GB2312" w:hAnsi="Verdana" w:eastAsia="仿宋_GB2312" w:cs="仿宋_GB2312"/>
                <w:color w:val="000000"/>
                <w:sz w:val="21"/>
                <w:szCs w:val="21"/>
              </w:rPr>
              <w:t>该</w:t>
            </w:r>
            <w:r>
              <w:rPr>
                <w:rFonts w:hint="eastAsia" w:ascii="仿宋_GB2312" w:hAnsi="黑体" w:eastAsia="仿宋_GB2312" w:cs="仿宋_GB2312"/>
                <w:color w:val="000000"/>
                <w:sz w:val="21"/>
                <w:szCs w:val="21"/>
              </w:rPr>
              <w:t>住所（经营场所）地址位于：</w:t>
            </w:r>
            <w:r>
              <w:rPr>
                <w:rFonts w:ascii="仿宋_GB2312" w:hAnsi="黑体" w:eastAsia="仿宋_GB2312" w:cs="仿宋_GB2312"/>
                <w:color w:val="000000"/>
                <w:sz w:val="21"/>
                <w:szCs w:val="21"/>
                <w:u w:val="single"/>
              </w:rPr>
              <w:t xml:space="preserve">       </w:t>
            </w:r>
            <w:r>
              <w:rPr>
                <w:rFonts w:hint="eastAsia" w:ascii="仿宋_GB2312" w:hAnsi="Verdana" w:eastAsia="仿宋_GB2312" w:cs="仿宋_GB2312"/>
                <w:color w:val="000000"/>
                <w:sz w:val="21"/>
                <w:szCs w:val="21"/>
              </w:rPr>
              <w:t>省</w:t>
            </w:r>
            <w:r>
              <w:rPr>
                <w:rFonts w:ascii="仿宋_GB2312" w:hAnsi="Verdana" w:eastAsia="仿宋_GB2312" w:cs="仿宋_GB2312"/>
                <w:color w:val="000000"/>
                <w:sz w:val="21"/>
                <w:szCs w:val="21"/>
                <w:u w:val="single"/>
              </w:rPr>
              <w:t xml:space="preserve">      </w:t>
            </w:r>
            <w:r>
              <w:rPr>
                <w:rFonts w:hint="eastAsia" w:ascii="仿宋_GB2312" w:hAnsi="Verdana" w:eastAsia="仿宋_GB2312" w:cs="仿宋_GB2312"/>
                <w:color w:val="000000"/>
                <w:sz w:val="21"/>
                <w:szCs w:val="21"/>
              </w:rPr>
              <w:t>市</w:t>
            </w:r>
            <w:r>
              <w:rPr>
                <w:rFonts w:ascii="仿宋_GB2312" w:hAnsi="Verdana" w:eastAsia="仿宋_GB2312" w:cs="仿宋_GB2312"/>
                <w:color w:val="000000"/>
                <w:sz w:val="21"/>
                <w:szCs w:val="21"/>
                <w:u w:val="single"/>
              </w:rPr>
              <w:t xml:space="preserve">      </w:t>
            </w:r>
            <w:r>
              <w:rPr>
                <w:rFonts w:hint="eastAsia" w:ascii="仿宋_GB2312" w:hAnsi="Verdana" w:eastAsia="仿宋_GB2312" w:cs="仿宋_GB2312"/>
                <w:color w:val="000000"/>
                <w:sz w:val="21"/>
                <w:szCs w:val="21"/>
              </w:rPr>
              <w:t>县（市、区）</w:t>
            </w:r>
            <w:r>
              <w:rPr>
                <w:rFonts w:ascii="仿宋_GB2312" w:hAnsi="Verdana" w:eastAsia="仿宋_GB2312" w:cs="仿宋_GB2312"/>
                <w:color w:val="000000"/>
                <w:sz w:val="21"/>
                <w:szCs w:val="21"/>
                <w:u w:val="single"/>
              </w:rPr>
              <w:t xml:space="preserve">       </w:t>
            </w:r>
            <w:r>
              <w:rPr>
                <w:rFonts w:hint="eastAsia" w:ascii="仿宋_GB2312" w:hAnsi="Verdana" w:eastAsia="仿宋_GB2312" w:cs="仿宋_GB2312"/>
                <w:color w:val="000000"/>
                <w:sz w:val="21"/>
                <w:szCs w:val="21"/>
              </w:rPr>
              <w:t>街道（乡、镇）</w:t>
            </w:r>
            <w:r>
              <w:rPr>
                <w:rFonts w:ascii="仿宋_GB2312" w:hAnsi="Verdana" w:eastAsia="仿宋_GB2312" w:cs="仿宋_GB2312"/>
                <w:color w:val="000000"/>
                <w:sz w:val="21"/>
                <w:szCs w:val="21"/>
                <w:u w:val="single"/>
              </w:rPr>
              <w:t xml:space="preserve">         </w:t>
            </w:r>
            <w:r>
              <w:rPr>
                <w:rFonts w:hint="eastAsia" w:ascii="仿宋_GB2312" w:hAnsi="Verdana" w:eastAsia="仿宋_GB2312" w:cs="仿宋_GB2312"/>
                <w:color w:val="000000"/>
                <w:sz w:val="21"/>
                <w:szCs w:val="21"/>
              </w:rPr>
              <w:t>小区（路、村）</w:t>
            </w:r>
            <w:r>
              <w:rPr>
                <w:rFonts w:ascii="仿宋_GB2312" w:hAnsi="Verdana" w:eastAsia="仿宋_GB2312" w:cs="仿宋_GB2312"/>
                <w:color w:val="000000"/>
                <w:sz w:val="21"/>
                <w:szCs w:val="21"/>
                <w:u w:val="single"/>
              </w:rPr>
              <w:t xml:space="preserve">         </w:t>
            </w:r>
            <w:r>
              <w:rPr>
                <w:rFonts w:ascii="仿宋_GB2312" w:hAnsi="Verdana" w:eastAsia="仿宋_GB2312" w:cs="仿宋_GB2312"/>
                <w:color w:val="000000"/>
                <w:sz w:val="21"/>
                <w:szCs w:val="21"/>
              </w:rPr>
              <w:t xml:space="preserve"> </w:t>
            </w:r>
            <w:r>
              <w:rPr>
                <w:rFonts w:hint="eastAsia" w:ascii="仿宋_GB2312" w:hAnsi="Verdana" w:eastAsia="仿宋_GB2312" w:cs="仿宋_GB2312"/>
                <w:color w:val="000000"/>
                <w:sz w:val="21"/>
                <w:szCs w:val="21"/>
              </w:rPr>
              <w:t>门牌（房号）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00" w:type="dxa"/>
            <w:vMerge w:val="restart"/>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房屋产权</w:t>
            </w:r>
          </w:p>
          <w:p>
            <w:pPr>
              <w:pStyle w:val="2"/>
              <w:shd w:val="clear" w:color="auto" w:fill="FFFFFF"/>
              <w:spacing w:before="0" w:beforeAutospacing="0" w:after="0" w:afterAutospacing="0" w:line="260" w:lineRule="exact"/>
              <w:ind w:right="23"/>
              <w:jc w:val="center"/>
              <w:rPr>
                <w:rFonts w:ascii="仿宋_GB2312" w:eastAsia="仿宋_GB2312" w:cs="Times New Roman"/>
                <w:color w:val="333333"/>
                <w:sz w:val="21"/>
                <w:szCs w:val="21"/>
              </w:rPr>
            </w:pPr>
            <w:r>
              <w:rPr>
                <w:rFonts w:hint="eastAsia" w:ascii="仿宋_GB2312" w:hAnsi="黑体" w:eastAsia="仿宋_GB2312" w:cs="仿宋_GB2312"/>
                <w:color w:val="000000"/>
                <w:sz w:val="21"/>
                <w:szCs w:val="21"/>
              </w:rPr>
              <w:t>所有人</w:t>
            </w:r>
          </w:p>
        </w:tc>
        <w:tc>
          <w:tcPr>
            <w:tcW w:w="2520" w:type="dxa"/>
            <w:vMerge w:val="restart"/>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c>
          <w:tcPr>
            <w:tcW w:w="1440"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身份证号码</w:t>
            </w:r>
          </w:p>
        </w:tc>
        <w:tc>
          <w:tcPr>
            <w:tcW w:w="3786"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600" w:type="dxa"/>
            <w:vMerge w:val="continue"/>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c>
          <w:tcPr>
            <w:tcW w:w="2520" w:type="dxa"/>
            <w:vMerge w:val="continue"/>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c>
          <w:tcPr>
            <w:tcW w:w="1440"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手机号码</w:t>
            </w:r>
          </w:p>
        </w:tc>
        <w:tc>
          <w:tcPr>
            <w:tcW w:w="3786"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00" w:type="dxa"/>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是否有房产证</w:t>
            </w:r>
            <w:r>
              <w:rPr>
                <w:rFonts w:ascii="仿宋_GB2312" w:hAnsi="黑体" w:eastAsia="仿宋_GB2312" w:cs="仿宋_GB2312"/>
                <w:color w:val="000000"/>
                <w:sz w:val="21"/>
                <w:szCs w:val="21"/>
              </w:rPr>
              <w:t>/</w:t>
            </w:r>
            <w:r>
              <w:rPr>
                <w:rFonts w:hint="eastAsia" w:ascii="仿宋_GB2312" w:hAnsi="黑体" w:eastAsia="仿宋_GB2312" w:cs="仿宋_GB2312"/>
                <w:color w:val="000000"/>
                <w:sz w:val="21"/>
                <w:szCs w:val="21"/>
              </w:rPr>
              <w:t>不动产权证</w:t>
            </w:r>
          </w:p>
        </w:tc>
        <w:tc>
          <w:tcPr>
            <w:tcW w:w="2520"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□有</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□无</w:t>
            </w:r>
          </w:p>
        </w:tc>
        <w:tc>
          <w:tcPr>
            <w:tcW w:w="1440"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产权证号</w:t>
            </w:r>
          </w:p>
        </w:tc>
        <w:tc>
          <w:tcPr>
            <w:tcW w:w="3786"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00" w:type="dxa"/>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房屋性质</w:t>
            </w:r>
          </w:p>
        </w:tc>
        <w:tc>
          <w:tcPr>
            <w:tcW w:w="7746" w:type="dxa"/>
            <w:gridSpan w:val="3"/>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□非住宅（不含车库、柴间）</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 xml:space="preserve"> </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□农民自建房、临街底层住宅、车库、柴间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00" w:type="dxa"/>
            <w:noWrap w:val="0"/>
            <w:vAlign w:val="top"/>
          </w:tcPr>
          <w:p>
            <w:pPr>
              <w:pStyle w:val="2"/>
              <w:shd w:val="clear" w:color="auto" w:fill="FFFFFF"/>
              <w:spacing w:before="0" w:beforeAutospacing="0" w:after="0" w:afterAutospacing="0" w:line="260" w:lineRule="exact"/>
              <w:ind w:right="23"/>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使用权取得</w:t>
            </w:r>
          </w:p>
          <w:p>
            <w:pPr>
              <w:pStyle w:val="2"/>
              <w:shd w:val="clear" w:color="auto" w:fill="FFFFFF"/>
              <w:spacing w:before="0" w:beforeAutospacing="0" w:after="0" w:afterAutospacing="0" w:line="260" w:lineRule="exact"/>
              <w:ind w:right="23"/>
              <w:jc w:val="center"/>
              <w:rPr>
                <w:rFonts w:ascii="仿宋_GB2312" w:eastAsia="仿宋_GB2312" w:cs="Times New Roman"/>
                <w:b/>
                <w:bCs/>
                <w:color w:val="000000"/>
                <w:sz w:val="21"/>
                <w:szCs w:val="21"/>
              </w:rPr>
            </w:pPr>
            <w:r>
              <w:rPr>
                <w:rFonts w:hint="eastAsia" w:ascii="仿宋_GB2312" w:hAnsi="黑体" w:eastAsia="仿宋_GB2312" w:cs="仿宋_GB2312"/>
                <w:color w:val="000000"/>
                <w:sz w:val="21"/>
                <w:szCs w:val="21"/>
              </w:rPr>
              <w:t>方式</w:t>
            </w:r>
          </w:p>
        </w:tc>
        <w:tc>
          <w:tcPr>
            <w:tcW w:w="7746" w:type="dxa"/>
            <w:gridSpan w:val="3"/>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u w:val="single"/>
              </w:rPr>
            </w:pPr>
            <w:r>
              <w:rPr>
                <w:rFonts w:hint="eastAsia" w:ascii="仿宋_GB2312" w:hAnsi="黑体" w:eastAsia="仿宋_GB2312" w:cs="仿宋_GB2312"/>
                <w:color w:val="000000"/>
                <w:sz w:val="21"/>
                <w:szCs w:val="21"/>
              </w:rPr>
              <w:t>□租赁</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□自有</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600" w:type="dxa"/>
            <w:noWrap w:val="0"/>
            <w:vAlign w:val="top"/>
          </w:tcPr>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房产使用时间</w:t>
            </w:r>
          </w:p>
        </w:tc>
        <w:tc>
          <w:tcPr>
            <w:tcW w:w="7746" w:type="dxa"/>
            <w:gridSpan w:val="3"/>
            <w:noWrap w:val="0"/>
            <w:vAlign w:val="top"/>
          </w:tcPr>
          <w:p>
            <w:pPr>
              <w:pStyle w:val="2"/>
              <w:spacing w:before="0" w:beforeAutospacing="0" w:after="0" w:afterAutospacing="0" w:line="260" w:lineRule="exact"/>
              <w:ind w:firstLine="420" w:firstLineChars="200"/>
              <w:rPr>
                <w:rFonts w:ascii="仿宋_GB2312" w:hAnsi="黑体" w:eastAsia="仿宋_GB2312" w:cs="Times New Roman"/>
                <w:color w:val="000000"/>
                <w:sz w:val="21"/>
                <w:szCs w:val="21"/>
              </w:rPr>
            </w:pPr>
            <w:r>
              <w:rPr>
                <w:rFonts w:ascii="仿宋_GB2312" w:hAnsi="黑体" w:eastAsia="仿宋_GB2312" w:cs="仿宋_GB2312"/>
                <w:color w:val="000000"/>
                <w:sz w:val="21"/>
                <w:szCs w:val="21"/>
                <w:u w:val="single"/>
              </w:rPr>
              <w:t xml:space="preserve">        </w:t>
            </w:r>
            <w:r>
              <w:rPr>
                <w:rFonts w:hint="eastAsia" w:ascii="仿宋_GB2312" w:hAnsi="黑体" w:eastAsia="仿宋_GB2312" w:cs="仿宋_GB2312"/>
                <w:color w:val="000000"/>
                <w:sz w:val="21"/>
                <w:szCs w:val="21"/>
              </w:rPr>
              <w:t>年</w:t>
            </w:r>
            <w:r>
              <w:rPr>
                <w:rFonts w:ascii="仿宋_GB2312" w:hAnsi="黑体" w:eastAsia="仿宋_GB2312" w:cs="仿宋_GB2312"/>
                <w:color w:val="000000"/>
                <w:sz w:val="21"/>
                <w:szCs w:val="21"/>
              </w:rPr>
              <w:t xml:space="preserve"> </w:t>
            </w:r>
            <w:r>
              <w:rPr>
                <w:rFonts w:ascii="仿宋_GB2312" w:hAnsi="黑体" w:eastAsia="仿宋_GB2312" w:cs="仿宋_GB2312"/>
                <w:color w:val="000000"/>
                <w:sz w:val="21"/>
                <w:szCs w:val="21"/>
                <w:u w:val="single"/>
              </w:rPr>
              <w:t xml:space="preserve">    </w:t>
            </w:r>
            <w:r>
              <w:rPr>
                <w:rFonts w:hint="eastAsia" w:ascii="仿宋_GB2312" w:hAnsi="黑体" w:eastAsia="仿宋_GB2312" w:cs="仿宋_GB2312"/>
                <w:color w:val="000000"/>
                <w:sz w:val="21"/>
                <w:szCs w:val="21"/>
              </w:rPr>
              <w:t>月</w:t>
            </w:r>
            <w:r>
              <w:rPr>
                <w:rFonts w:ascii="仿宋_GB2312" w:hAnsi="黑体" w:eastAsia="仿宋_GB2312" w:cs="仿宋_GB2312"/>
                <w:color w:val="000000"/>
                <w:sz w:val="21"/>
                <w:szCs w:val="21"/>
                <w:u w:val="single"/>
              </w:rPr>
              <w:t xml:space="preserve">    </w:t>
            </w:r>
            <w:r>
              <w:rPr>
                <w:rFonts w:hint="eastAsia" w:ascii="仿宋_GB2312" w:hAnsi="黑体" w:eastAsia="仿宋_GB2312" w:cs="仿宋_GB2312"/>
                <w:color w:val="000000"/>
                <w:sz w:val="21"/>
                <w:szCs w:val="21"/>
              </w:rPr>
              <w:t>日</w:t>
            </w:r>
            <w:r>
              <w:rPr>
                <w:rFonts w:ascii="仿宋_GB2312" w:hAnsi="黑体" w:eastAsia="仿宋_GB2312" w:cs="仿宋_GB2312"/>
                <w:color w:val="000000"/>
                <w:sz w:val="21"/>
                <w:szCs w:val="21"/>
              </w:rPr>
              <w:t xml:space="preserve">——  </w:t>
            </w:r>
            <w:r>
              <w:rPr>
                <w:rFonts w:ascii="仿宋_GB2312" w:hAnsi="黑体" w:eastAsia="仿宋_GB2312" w:cs="仿宋_GB2312"/>
                <w:color w:val="000000"/>
                <w:sz w:val="21"/>
                <w:szCs w:val="21"/>
                <w:u w:val="single"/>
              </w:rPr>
              <w:t xml:space="preserve">       </w:t>
            </w:r>
            <w:r>
              <w:rPr>
                <w:rFonts w:hint="eastAsia" w:ascii="仿宋_GB2312" w:hAnsi="黑体" w:eastAsia="仿宋_GB2312" w:cs="仿宋_GB2312"/>
                <w:color w:val="000000"/>
                <w:sz w:val="21"/>
                <w:szCs w:val="21"/>
              </w:rPr>
              <w:t>年</w:t>
            </w:r>
            <w:r>
              <w:rPr>
                <w:rFonts w:ascii="仿宋_GB2312" w:hAnsi="黑体" w:eastAsia="仿宋_GB2312" w:cs="仿宋_GB2312"/>
                <w:color w:val="000000"/>
                <w:sz w:val="21"/>
                <w:szCs w:val="21"/>
                <w:u w:val="single"/>
              </w:rPr>
              <w:t xml:space="preserve">    </w:t>
            </w:r>
            <w:r>
              <w:rPr>
                <w:rFonts w:ascii="仿宋_GB2312" w:hAnsi="黑体" w:eastAsia="仿宋_GB2312" w:cs="仿宋_GB2312"/>
                <w:color w:val="000000"/>
                <w:sz w:val="21"/>
                <w:szCs w:val="21"/>
              </w:rPr>
              <w:t xml:space="preserve"> </w:t>
            </w:r>
            <w:r>
              <w:rPr>
                <w:rFonts w:hint="eastAsia" w:ascii="仿宋_GB2312" w:hAnsi="黑体" w:eastAsia="仿宋_GB2312" w:cs="仿宋_GB2312"/>
                <w:color w:val="000000"/>
                <w:sz w:val="21"/>
                <w:szCs w:val="21"/>
              </w:rPr>
              <w:t>月</w:t>
            </w:r>
            <w:r>
              <w:rPr>
                <w:rFonts w:ascii="仿宋_GB2312" w:hAnsi="黑体" w:eastAsia="仿宋_GB2312" w:cs="仿宋_GB2312"/>
                <w:color w:val="000000"/>
                <w:sz w:val="21"/>
                <w:szCs w:val="21"/>
                <w:u w:val="single"/>
              </w:rPr>
              <w:t xml:space="preserve">    </w:t>
            </w:r>
            <w:r>
              <w:rPr>
                <w:rFonts w:hint="eastAsia" w:ascii="仿宋_GB2312" w:hAnsi="黑体" w:eastAsia="仿宋_GB2312" w:cs="仿宋_GB2312"/>
                <w:color w:val="00000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0" w:hRule="atLeast"/>
          <w:jc w:val="center"/>
        </w:trPr>
        <w:tc>
          <w:tcPr>
            <w:tcW w:w="1600" w:type="dxa"/>
            <w:noWrap w:val="0"/>
            <w:vAlign w:val="top"/>
          </w:tcPr>
          <w:p>
            <w:pPr>
              <w:pStyle w:val="2"/>
              <w:spacing w:before="0" w:beforeAutospacing="0" w:after="0" w:afterAutospacing="0" w:line="260" w:lineRule="exact"/>
              <w:jc w:val="center"/>
              <w:rPr>
                <w:rFonts w:ascii="黑体" w:hAnsi="黑体" w:eastAsia="黑体" w:cs="Times New Roman"/>
                <w:color w:val="000000"/>
                <w:sz w:val="21"/>
                <w:szCs w:val="21"/>
              </w:rPr>
            </w:pPr>
          </w:p>
          <w:p>
            <w:pPr>
              <w:pStyle w:val="2"/>
              <w:spacing w:before="0" w:beforeAutospacing="0" w:after="0" w:afterAutospacing="0" w:line="260" w:lineRule="exact"/>
              <w:jc w:val="center"/>
              <w:rPr>
                <w:rFonts w:ascii="黑体" w:hAnsi="黑体" w:eastAsia="黑体" w:cs="Times New Roman"/>
                <w:color w:val="000000"/>
                <w:sz w:val="21"/>
                <w:szCs w:val="21"/>
              </w:rPr>
            </w:pPr>
          </w:p>
          <w:p>
            <w:pPr>
              <w:pStyle w:val="2"/>
              <w:spacing w:before="0" w:beforeAutospacing="0" w:after="0" w:afterAutospacing="0" w:line="260" w:lineRule="exact"/>
              <w:jc w:val="center"/>
              <w:rPr>
                <w:rFonts w:ascii="黑体" w:hAnsi="黑体" w:eastAsia="黑体" w:cs="Times New Roman"/>
                <w:color w:val="000000"/>
                <w:sz w:val="21"/>
                <w:szCs w:val="21"/>
              </w:rPr>
            </w:pPr>
          </w:p>
          <w:p>
            <w:pPr>
              <w:pStyle w:val="2"/>
              <w:spacing w:before="0" w:beforeAutospacing="0" w:after="0" w:afterAutospacing="0" w:line="260" w:lineRule="exact"/>
              <w:jc w:val="center"/>
              <w:rPr>
                <w:rFonts w:ascii="黑体" w:hAnsi="黑体" w:eastAsia="黑体" w:cs="Times New Roman"/>
                <w:color w:val="000000"/>
                <w:sz w:val="21"/>
                <w:szCs w:val="21"/>
              </w:rPr>
            </w:pPr>
          </w:p>
          <w:p>
            <w:pPr>
              <w:pStyle w:val="2"/>
              <w:spacing w:before="0" w:beforeAutospacing="0" w:after="0" w:afterAutospacing="0" w:line="260" w:lineRule="exact"/>
              <w:jc w:val="center"/>
              <w:rPr>
                <w:rFonts w:ascii="仿宋_GB2312" w:hAnsi="黑体" w:eastAsia="仿宋_GB2312" w:cs="Times New Roman"/>
                <w:color w:val="000000"/>
                <w:sz w:val="21"/>
                <w:szCs w:val="21"/>
              </w:rPr>
            </w:pPr>
            <w:r>
              <w:rPr>
                <w:rFonts w:hint="eastAsia" w:ascii="仿宋_GB2312" w:hAnsi="黑体" w:eastAsia="仿宋_GB2312" w:cs="仿宋_GB2312"/>
                <w:color w:val="000000"/>
                <w:sz w:val="21"/>
                <w:szCs w:val="21"/>
              </w:rPr>
              <w:t>申请人承诺</w:t>
            </w:r>
          </w:p>
        </w:tc>
        <w:tc>
          <w:tcPr>
            <w:tcW w:w="7746" w:type="dxa"/>
            <w:gridSpan w:val="3"/>
            <w:noWrap w:val="0"/>
            <w:vAlign w:val="top"/>
          </w:tcPr>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hint="eastAsia" w:ascii="仿宋_GB2312" w:eastAsia="仿宋_GB2312" w:cs="仿宋_GB2312"/>
                <w:sz w:val="21"/>
                <w:szCs w:val="21"/>
              </w:rPr>
              <w:t>本申请人已阅读《建德市市场主体住所（经营场所）登记申报承诺制实施办法》，知晓应承担的法律责任，所申报的住所（经营场所）信息符合规定并郑重作出以下承诺：</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ascii="仿宋_GB2312" w:eastAsia="仿宋_GB2312" w:cs="仿宋_GB2312"/>
                <w:sz w:val="21"/>
                <w:szCs w:val="21"/>
              </w:rPr>
              <w:t>1.</w:t>
            </w:r>
            <w:r>
              <w:rPr>
                <w:rFonts w:hint="eastAsia" w:ascii="仿宋_GB2312" w:eastAsia="仿宋_GB2312" w:cs="仿宋_GB2312"/>
                <w:sz w:val="21"/>
                <w:szCs w:val="21"/>
              </w:rPr>
              <w:t>申请人对住所（经营场所）已依法取得使用权，符合建筑安全、环境保护、安全生产以及国家安全等要求，符合国家对相关行业的特定要求，不属于《建德市市场主体住所（经营场所）登记申报承诺制实施办法》中规定的不得作为市场主体住所登记或不适用住所申报承诺制的情形：违法建筑，经鉴定的危房，非规划为经营性用途的地下空间，未经安全鉴定的自建房，在居民住宅楼、未配套设立专用烟道的商住综合楼以及商住综合楼内与居住层相邻的商业楼层内新建、改建、扩建产生油烟、异味、废气的餐饮服务项目的，住宅，军队、武警等单位所有、属于专项管理的房屋等。</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ascii="仿宋_GB2312" w:hAnsi="Times New Roman" w:eastAsia="仿宋_GB2312" w:cs="仿宋_GB2312"/>
                <w:sz w:val="21"/>
                <w:szCs w:val="21"/>
              </w:rPr>
              <w:t>2</w:t>
            </w:r>
            <w:r>
              <w:rPr>
                <w:rFonts w:hint="eastAsia" w:ascii="仿宋_GB2312" w:hAnsi="Times New Roman" w:eastAsia="仿宋_GB2312" w:cs="仿宋_GB2312"/>
                <w:sz w:val="21"/>
                <w:szCs w:val="21"/>
              </w:rPr>
              <w:t>、从事《负面清单》以外的行业，使用农民自建房、临街底层住宅（不含地下室）、柴间或车库作为住所（经营场所）登记的，申请人承诺遵守《中华人民共和国民法典》、《浙江省物业管理条例》等规定，遵守公序良俗，并已征得利害关系人书面同意。</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ascii="仿宋_GB2312" w:eastAsia="仿宋_GB2312" w:cs="仿宋_GB2312"/>
                <w:sz w:val="21"/>
                <w:szCs w:val="21"/>
              </w:rPr>
              <w:t>3.</w:t>
            </w:r>
            <w:r>
              <w:rPr>
                <w:rFonts w:hint="eastAsia" w:ascii="仿宋_GB2312" w:eastAsia="仿宋_GB2312" w:cs="仿宋_GB2312"/>
                <w:sz w:val="21"/>
                <w:szCs w:val="21"/>
              </w:rPr>
              <w:t>申请人对住所（经营场所）的真实性、合法性、安全性和有效性负责，申请登记的住所（经营场所）信息与实际一致。</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ascii="仿宋_GB2312" w:eastAsia="仿宋_GB2312" w:cs="仿宋_GB2312"/>
                <w:sz w:val="21"/>
                <w:szCs w:val="21"/>
              </w:rPr>
              <w:t>4.</w:t>
            </w:r>
            <w:r>
              <w:rPr>
                <w:rFonts w:hint="eastAsia" w:ascii="仿宋_GB2312" w:eastAsia="仿宋_GB2312" w:cs="仿宋_GB2312"/>
                <w:sz w:val="21"/>
                <w:szCs w:val="21"/>
              </w:rPr>
              <w:t>不以办理营业执照作为确认房产权属、认定房屋使用属性或作为征收补偿的依据。</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ascii="仿宋_GB2312" w:eastAsia="仿宋_GB2312" w:cs="仿宋_GB2312"/>
                <w:sz w:val="21"/>
                <w:szCs w:val="21"/>
              </w:rPr>
              <w:t>5.</w:t>
            </w:r>
            <w:r>
              <w:rPr>
                <w:rFonts w:hint="eastAsia" w:ascii="仿宋_GB2312" w:eastAsia="仿宋_GB2312" w:cs="仿宋_GB2312"/>
                <w:sz w:val="21"/>
                <w:szCs w:val="21"/>
              </w:rPr>
              <w:t>对营业性娱乐场所、互联网上网服务营业场所等法律、法规、规章对住所（经营场所）有特定条件规定的，遵守有关法律、法规、规章的规定。</w:t>
            </w:r>
          </w:p>
          <w:p>
            <w:pPr>
              <w:pStyle w:val="2"/>
              <w:shd w:val="clear" w:color="auto" w:fill="FFFFFF"/>
              <w:spacing w:before="0" w:beforeAutospacing="0" w:after="0" w:afterAutospacing="0" w:line="260" w:lineRule="exact"/>
              <w:ind w:right="25" w:firstLine="411" w:firstLineChars="196"/>
              <w:rPr>
                <w:rFonts w:ascii="仿宋_GB2312" w:eastAsia="仿宋_GB2312" w:cs="Times New Roman"/>
                <w:sz w:val="21"/>
                <w:szCs w:val="21"/>
              </w:rPr>
            </w:pPr>
            <w:r>
              <w:rPr>
                <w:rFonts w:hint="eastAsia" w:ascii="仿宋_GB2312" w:eastAsia="仿宋_GB2312" w:cs="仿宋_GB2312"/>
                <w:sz w:val="21"/>
                <w:szCs w:val="21"/>
              </w:rPr>
              <w:t>以上内容真实、合法、有效，若违背以上承诺，相关法律后果及责任由本申请人承担，并自愿接受相关行政管理部门的约束和惩戒。</w:t>
            </w:r>
          </w:p>
          <w:p>
            <w:pPr>
              <w:pStyle w:val="2"/>
              <w:shd w:val="clear" w:color="auto" w:fill="FFFFFF"/>
              <w:spacing w:before="0" w:beforeAutospacing="0" w:after="0" w:afterAutospacing="0" w:line="260" w:lineRule="exact"/>
              <w:ind w:right="23" w:firstLine="480"/>
              <w:rPr>
                <w:rFonts w:ascii="仿宋_GB2312" w:eastAsia="仿宋_GB2312" w:cs="Times New Roman"/>
                <w:sz w:val="21"/>
                <w:szCs w:val="21"/>
              </w:rPr>
            </w:pPr>
          </w:p>
          <w:p>
            <w:pPr>
              <w:pStyle w:val="2"/>
              <w:shd w:val="clear" w:color="auto" w:fill="FFFFFF"/>
              <w:spacing w:before="0" w:beforeAutospacing="0" w:after="0" w:afterAutospacing="0" w:line="260" w:lineRule="exact"/>
              <w:ind w:right="23" w:firstLine="480"/>
              <w:rPr>
                <w:rFonts w:ascii="仿宋_GB2312" w:eastAsia="仿宋_GB2312" w:cs="Times New Roman"/>
                <w:b/>
                <w:bCs/>
                <w:sz w:val="21"/>
                <w:szCs w:val="21"/>
              </w:rPr>
            </w:pPr>
            <w:r>
              <w:rPr>
                <w:rFonts w:hint="eastAsia" w:ascii="仿宋_GB2312" w:eastAsia="仿宋_GB2312" w:cs="仿宋_GB2312"/>
                <w:b/>
                <w:bCs/>
                <w:sz w:val="21"/>
                <w:szCs w:val="21"/>
              </w:rPr>
              <w:t>承诺单位名称：</w:t>
            </w:r>
          </w:p>
          <w:p>
            <w:pPr>
              <w:pStyle w:val="2"/>
              <w:shd w:val="clear" w:color="auto" w:fill="FFFFFF"/>
              <w:spacing w:before="0" w:beforeAutospacing="0" w:after="0" w:afterAutospacing="0" w:line="260" w:lineRule="exact"/>
              <w:ind w:right="23" w:firstLine="480"/>
              <w:rPr>
                <w:rFonts w:cs="Times New Roman"/>
                <w:b/>
                <w:bCs/>
                <w:sz w:val="21"/>
                <w:szCs w:val="21"/>
              </w:rPr>
            </w:pPr>
          </w:p>
          <w:p>
            <w:pPr>
              <w:pStyle w:val="2"/>
              <w:shd w:val="clear" w:color="auto" w:fill="FFFFFF"/>
              <w:spacing w:before="0" w:beforeAutospacing="0" w:after="0" w:afterAutospacing="0" w:line="260" w:lineRule="exact"/>
              <w:ind w:right="23" w:firstLine="482"/>
              <w:rPr>
                <w:rFonts w:cs="Times New Roman"/>
                <w:b/>
                <w:bCs/>
                <w:sz w:val="21"/>
                <w:szCs w:val="21"/>
              </w:rPr>
            </w:pPr>
            <w:r>
              <w:rPr>
                <w:rFonts w:hint="eastAsia" w:ascii="仿宋_GB2312" w:eastAsia="仿宋_GB2312" w:cs="仿宋_GB2312"/>
                <w:b/>
                <w:bCs/>
                <w:sz w:val="21"/>
                <w:szCs w:val="21"/>
              </w:rPr>
              <w:t>申请人签字或盖章：</w:t>
            </w:r>
            <w:r>
              <w:rPr>
                <w:rFonts w:ascii="仿宋_GB2312" w:eastAsia="仿宋_GB2312" w:cs="仿宋_GB2312"/>
                <w:b/>
                <w:bCs/>
                <w:sz w:val="21"/>
                <w:szCs w:val="21"/>
              </w:rPr>
              <w:t xml:space="preserve">                    </w:t>
            </w:r>
          </w:p>
          <w:p>
            <w:pPr>
              <w:pStyle w:val="2"/>
              <w:shd w:val="clear" w:color="auto" w:fill="FFFFFF"/>
              <w:spacing w:before="0" w:beforeAutospacing="0" w:after="0" w:afterAutospacing="0" w:line="260" w:lineRule="exact"/>
              <w:ind w:right="23" w:firstLine="480"/>
              <w:rPr>
                <w:rFonts w:cs="Times New Roman"/>
                <w:b/>
                <w:bCs/>
                <w:sz w:val="21"/>
                <w:szCs w:val="21"/>
              </w:rPr>
            </w:pPr>
            <w:r>
              <w:rPr>
                <w:rFonts w:hint="eastAsia" w:ascii="仿宋_GB2312" w:eastAsia="仿宋_GB2312" w:cs="仿宋_GB2312"/>
                <w:b/>
                <w:bCs/>
                <w:sz w:val="21"/>
                <w:szCs w:val="21"/>
              </w:rPr>
              <w:t>手机号码：</w:t>
            </w:r>
          </w:p>
          <w:p>
            <w:pPr>
              <w:pStyle w:val="2"/>
              <w:shd w:val="clear" w:color="auto" w:fill="FFFFFF"/>
              <w:spacing w:before="0" w:beforeAutospacing="0" w:after="0" w:afterAutospacing="0" w:line="260" w:lineRule="exact"/>
              <w:ind w:right="23" w:firstLine="480"/>
              <w:rPr>
                <w:rFonts w:cs="Times New Roman"/>
                <w:sz w:val="21"/>
                <w:szCs w:val="21"/>
              </w:rPr>
            </w:pPr>
          </w:p>
          <w:p>
            <w:pPr>
              <w:pStyle w:val="2"/>
              <w:shd w:val="clear" w:color="auto" w:fill="FFFFFF"/>
              <w:spacing w:before="0" w:beforeAutospacing="0" w:after="0" w:afterAutospacing="0" w:line="260" w:lineRule="exact"/>
              <w:ind w:right="23" w:firstLine="480"/>
              <w:jc w:val="right"/>
              <w:rPr>
                <w:rFonts w:cs="Times New Roman"/>
                <w:color w:val="000000"/>
                <w:sz w:val="21"/>
                <w:szCs w:val="21"/>
              </w:rPr>
            </w:pPr>
            <w:r>
              <w:rPr>
                <w:rFonts w:cs="Times New Roman"/>
                <w:sz w:val="21"/>
                <w:szCs w:val="21"/>
              </w:rPr>
              <w:t>  </w:t>
            </w:r>
            <w:r>
              <w:rPr>
                <w:rFonts w:hint="eastAsia" w:ascii="仿宋_GB2312" w:eastAsia="仿宋_GB2312" w:cs="仿宋_GB2312"/>
                <w:sz w:val="21"/>
                <w:szCs w:val="21"/>
              </w:rPr>
              <w:t>年</w:t>
            </w:r>
            <w:r>
              <w:rPr>
                <w:rFonts w:cs="Times New Roman"/>
                <w:sz w:val="21"/>
                <w:szCs w:val="21"/>
              </w:rPr>
              <w:t>  </w:t>
            </w:r>
            <w:r>
              <w:rPr>
                <w:rFonts w:hint="eastAsia" w:ascii="仿宋_GB2312" w:eastAsia="仿宋_GB2312" w:cs="仿宋_GB2312"/>
                <w:sz w:val="21"/>
                <w:szCs w:val="21"/>
              </w:rPr>
              <w:t>月</w:t>
            </w:r>
            <w:r>
              <w:rPr>
                <w:rFonts w:cs="Times New Roman"/>
                <w:sz w:val="21"/>
                <w:szCs w:val="21"/>
              </w:rPr>
              <w:t>  </w:t>
            </w:r>
            <w:r>
              <w:rPr>
                <w:rFonts w:hint="eastAsia" w:ascii="仿宋_GB2312" w:eastAsia="仿宋_GB2312" w:cs="仿宋_GB2312"/>
                <w:sz w:val="21"/>
                <w:szCs w:val="21"/>
              </w:rPr>
              <w:t>日</w:t>
            </w:r>
            <w:r>
              <w:rPr>
                <w:rFonts w:cs="Times New Roman"/>
                <w:color w:val="000000"/>
                <w:sz w:val="21"/>
                <w:szCs w:val="21"/>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NDk2N2I3ODc3OWIzODEwOWI3OWQ0NTQwYTFmZGMifQ=="/>
  </w:docVars>
  <w:rsids>
    <w:rsidRoot w:val="00000000"/>
    <w:rsid w:val="32EE71CB"/>
    <w:rsid w:val="38D5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pPr>
    <w:rPr>
      <w:rFonts w:ascii="宋体" w:hAnsi="宋体" w:cs="宋体"/>
      <w:sz w:val="24"/>
      <w:szCs w:val="24"/>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864</Words>
  <Characters>868</Characters>
  <Lines>0</Lines>
  <Paragraphs>0</Paragraphs>
  <TotalTime>0</TotalTime>
  <ScaleCrop>false</ScaleCrop>
  <LinksUpToDate>false</LinksUpToDate>
  <CharactersWithSpaces>998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2023-01-10T02:20:00Z</dcterms:created>
  <dc:creator>Administrator</dc:creator>
  <cp:lastModifiedBy>Administrator</cp:lastModifiedBy>
  <dcterms:modified xsi:type="dcterms:W3CDTF">2023-02-10T03:58:21Z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4C8DD2771C6242D8A970902E941CEAC9</vt:lpwstr>
  </property>
</Properties>
</file>