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eastAsia="方正小标宋_GBK"/>
          <w:sz w:val="36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建德市饮用水</w:t>
      </w: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36"/>
        </w:rPr>
      </w:pPr>
      <w:r>
        <w:rPr>
          <w:rFonts w:hint="eastAsia" w:ascii="方正小标宋_GBK" w:eastAsia="方正小标宋_GBK"/>
          <w:spacing w:val="40"/>
          <w:sz w:val="36"/>
          <w:szCs w:val="36"/>
        </w:rPr>
        <w:t>水源水质状况报</w:t>
      </w:r>
      <w:r>
        <w:rPr>
          <w:rFonts w:hint="eastAsia" w:ascii="方正小标宋_GBK" w:eastAsia="方正小标宋_GBK"/>
          <w:sz w:val="36"/>
        </w:rPr>
        <w:t>告</w:t>
      </w:r>
    </w:p>
    <w:p>
      <w:pPr>
        <w:adjustRightInd w:val="0"/>
        <w:snapToGrid w:val="0"/>
        <w:spacing w:line="408" w:lineRule="auto"/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楷体_GB2312" w:eastAsia="楷体_GB2312"/>
          <w:sz w:val="32"/>
          <w:lang w:val="en-US" w:eastAsia="zh-CN"/>
        </w:rPr>
        <w:t xml:space="preserve">                     2017年第三季度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一、监测情况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201</w:t>
      </w:r>
      <w:r>
        <w:rPr>
          <w:rFonts w:hint="eastAsia" w:ascii="仿宋_GB2312" w:eastAsia="仿宋_GB2312"/>
          <w:sz w:val="30"/>
          <w:lang w:val="en-US" w:eastAsia="zh-CN"/>
        </w:rPr>
        <w:t>7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color w:val="000000"/>
          <w:sz w:val="30"/>
          <w:lang w:val="en-US" w:eastAsia="zh-CN"/>
        </w:rPr>
        <w:t>7月</w:t>
      </w:r>
      <w:r>
        <w:rPr>
          <w:rFonts w:hint="eastAsia" w:ascii="仿宋_GB2312" w:eastAsia="仿宋_GB2312"/>
          <w:sz w:val="30"/>
        </w:rPr>
        <w:t>，</w:t>
      </w:r>
      <w:r>
        <w:rPr>
          <w:rFonts w:hint="eastAsia" w:ascii="仿宋_GB2312" w:eastAsia="仿宋_GB2312"/>
          <w:sz w:val="30"/>
          <w:lang w:eastAsia="zh-CN"/>
        </w:rPr>
        <w:t>对</w:t>
      </w:r>
      <w:r>
        <w:rPr>
          <w:rFonts w:hint="eastAsia" w:ascii="仿宋_GB2312" w:eastAsia="仿宋_GB2312"/>
          <w:sz w:val="30"/>
          <w:lang w:val="en-US" w:eastAsia="zh-CN"/>
        </w:rPr>
        <w:t>9个农村饮用水源地</w:t>
      </w:r>
      <w:r>
        <w:rPr>
          <w:rFonts w:hint="eastAsia" w:ascii="仿宋_GB2312" w:eastAsia="仿宋_GB2312"/>
          <w:sz w:val="30"/>
          <w:lang w:eastAsia="zh-CN"/>
        </w:rPr>
        <w:t>和</w:t>
      </w:r>
      <w:r>
        <w:rPr>
          <w:rFonts w:hint="eastAsia" w:ascii="仿宋_GB2312" w:eastAsia="仿宋_GB2312"/>
          <w:sz w:val="30"/>
          <w:lang w:val="en-US" w:eastAsia="zh-CN"/>
        </w:rPr>
        <w:t>1个城市集中式饮用水水源地（新安江水厂）</w:t>
      </w:r>
      <w:r>
        <w:rPr>
          <w:rFonts w:hint="eastAsia" w:ascii="仿宋_GB2312" w:eastAsia="仿宋_GB2312"/>
          <w:sz w:val="30"/>
          <w:lang w:eastAsia="zh-CN"/>
        </w:rPr>
        <w:t>水质进行了监测；</w:t>
      </w:r>
      <w:r>
        <w:rPr>
          <w:rFonts w:hint="eastAsia" w:ascii="仿宋_GB2312" w:eastAsia="仿宋_GB2312"/>
          <w:sz w:val="30"/>
          <w:lang w:val="en-US" w:eastAsia="zh-CN"/>
        </w:rPr>
        <w:t>9月，</w:t>
      </w:r>
      <w:r>
        <w:rPr>
          <w:rFonts w:hint="eastAsia" w:ascii="仿宋_GB2312" w:eastAsia="仿宋_GB2312"/>
          <w:sz w:val="30"/>
          <w:lang w:eastAsia="zh-CN"/>
        </w:rPr>
        <w:t>根据建德市农村饮用水水源地名录（第二批）要求，新增了</w:t>
      </w:r>
      <w:r>
        <w:rPr>
          <w:rFonts w:hint="eastAsia" w:ascii="仿宋_GB2312" w:eastAsia="仿宋_GB2312"/>
          <w:sz w:val="30"/>
          <w:lang w:val="en-US" w:eastAsia="zh-CN"/>
        </w:rPr>
        <w:t>9个农村饮用水水源地，9月对</w:t>
      </w:r>
      <w:r>
        <w:rPr>
          <w:rFonts w:hint="eastAsia" w:ascii="仿宋_GB2312" w:eastAsia="仿宋_GB2312"/>
          <w:sz w:val="30"/>
          <w:lang w:eastAsia="zh-CN"/>
        </w:rPr>
        <w:t>建德市</w:t>
      </w:r>
      <w:r>
        <w:rPr>
          <w:rFonts w:hint="eastAsia" w:ascii="仿宋_GB2312" w:eastAsia="仿宋_GB2312"/>
          <w:sz w:val="30"/>
          <w:lang w:val="en-US" w:eastAsia="zh-CN"/>
        </w:rPr>
        <w:t>17</w:t>
      </w:r>
      <w:r>
        <w:rPr>
          <w:rFonts w:hint="eastAsia" w:ascii="仿宋_GB2312" w:eastAsia="仿宋_GB2312"/>
          <w:sz w:val="30"/>
        </w:rPr>
        <w:t>个</w:t>
      </w:r>
      <w:r>
        <w:rPr>
          <w:rFonts w:hint="eastAsia" w:ascii="仿宋_GB2312" w:eastAsia="仿宋_GB2312"/>
          <w:sz w:val="30"/>
          <w:lang w:eastAsia="zh-CN"/>
        </w:rPr>
        <w:t>农村</w:t>
      </w:r>
      <w:r>
        <w:rPr>
          <w:rFonts w:hint="eastAsia" w:ascii="仿宋_GB2312" w:eastAsia="仿宋_GB2312"/>
          <w:sz w:val="30"/>
        </w:rPr>
        <w:t>饮用水水源</w:t>
      </w:r>
      <w:r>
        <w:rPr>
          <w:rFonts w:hint="eastAsia" w:ascii="仿宋_GB2312" w:eastAsia="仿宋_GB2312"/>
          <w:sz w:val="30"/>
          <w:lang w:eastAsia="zh-CN"/>
        </w:rPr>
        <w:t>地（</w:t>
      </w:r>
      <w:r>
        <w:rPr>
          <w:rFonts w:hint="eastAsia" w:ascii="仿宋_GB2312" w:eastAsia="仿宋_GB2312"/>
          <w:color w:val="auto"/>
          <w:sz w:val="30"/>
          <w:lang w:eastAsia="zh-CN"/>
        </w:rPr>
        <w:t>大同镇石郭源水库因交通中断</w:t>
      </w:r>
      <w:r>
        <w:rPr>
          <w:rFonts w:hint="eastAsia" w:ascii="仿宋_GB2312" w:eastAsia="仿宋_GB2312"/>
          <w:sz w:val="30"/>
          <w:lang w:eastAsia="zh-CN"/>
        </w:rPr>
        <w:t>未进行监测）</w:t>
      </w:r>
      <w:r>
        <w:rPr>
          <w:rFonts w:hint="eastAsia" w:ascii="仿宋_GB2312" w:eastAsia="仿宋_GB2312"/>
          <w:sz w:val="30"/>
          <w:lang w:val="en-US" w:eastAsia="zh-CN"/>
        </w:rPr>
        <w:t>和1个城市集中式饮用水水源地（新安江水厂）进行了水质监测。</w:t>
      </w:r>
      <w:r>
        <w:rPr>
          <w:rFonts w:hint="eastAsia" w:ascii="仿宋_GB2312" w:eastAsia="仿宋_GB2312"/>
          <w:sz w:val="30"/>
        </w:rPr>
        <w:t>水源地（水厂）明细如下：</w:t>
      </w:r>
    </w:p>
    <w:tbl>
      <w:tblPr>
        <w:tblStyle w:val="6"/>
        <w:tblW w:w="8713" w:type="dxa"/>
        <w:jc w:val="center"/>
        <w:tblInd w:w="-483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775"/>
        <w:gridCol w:w="2925"/>
        <w:gridCol w:w="195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6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77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水源地（水厂）名称</w:t>
            </w:r>
          </w:p>
        </w:tc>
        <w:tc>
          <w:tcPr>
            <w:tcW w:w="29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所在位置河流（水库）名称</w:t>
            </w:r>
          </w:p>
        </w:tc>
        <w:tc>
          <w:tcPr>
            <w:tcW w:w="195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水源地所在位置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新安江水厂</w:t>
            </w:r>
          </w:p>
        </w:tc>
        <w:tc>
          <w:tcPr>
            <w:tcW w:w="29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新安江</w:t>
            </w:r>
          </w:p>
        </w:tc>
        <w:tc>
          <w:tcPr>
            <w:tcW w:w="19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新安江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李家镇小源口水库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小源口水库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李家镇新联村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大同镇牙坑水库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牙坑水库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大同镇镇源村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大同镇石郭源水库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石郭源水库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大同镇上马村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航头镇白岭坑水库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白岭坑水库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航头镇乌龙村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航头镇武塘水库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武塘水库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航头镇大店口村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大慈岩镇石柱源水库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石柱源水库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大慈岩镇新叶村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寿昌镇考坑坞水库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考坑坞水库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寿昌镇童家村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大洋镇刘坞水库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刘坞水库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大洋镇新源村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三都镇青藤湾水库</w:t>
            </w:r>
            <w:r>
              <w:rPr>
                <w:rFonts w:hint="eastAsia" w:ascii="宋体" w:hAnsi="宋体" w:eastAsia="宋体" w:cs="宋体"/>
                <w:lang w:eastAsia="zh-CN"/>
              </w:rPr>
              <w:t>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青藤湾水库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三都镇梓里村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乾潭镇幸福村山溪水源地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山溪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乾潭镇幸福村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梅城镇利群村堰坝水源地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洋尾溪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梅城镇利群村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梅城镇田子坞水库水源地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田子坞水库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梅城镇滨江村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梅城镇里洋塘坝水源地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里洋塘坝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梅城镇洋程村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大洋镇下坞底水库水源地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下坞底水库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大洋镇贺宅村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大洋镇金钱坞塘坝水源地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金钱坞塘坝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大洋镇柳村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三都镇血岭坞水库水源地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血岭坞水库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三都镇马宅村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航头镇公曹水库水源地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公曹水库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航头镇曹源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6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航头镇下官山塘坝水源地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下官山塘坝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航头镇灵栖</w:t>
            </w:r>
          </w:p>
        </w:tc>
      </w:tr>
    </w:tbl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根据监测频次</w:t>
      </w:r>
      <w:r>
        <w:rPr>
          <w:rFonts w:hint="eastAsia" w:ascii="仿宋_GB2312" w:eastAsia="仿宋_GB2312"/>
          <w:sz w:val="30"/>
          <w:lang w:eastAsia="zh-CN"/>
        </w:rPr>
        <w:t>及项目</w:t>
      </w:r>
      <w:r>
        <w:rPr>
          <w:rFonts w:hint="eastAsia" w:ascii="仿宋_GB2312" w:eastAsia="仿宋_GB2312"/>
          <w:sz w:val="30"/>
        </w:rPr>
        <w:t>要求，</w:t>
      </w:r>
      <w:r>
        <w:rPr>
          <w:rFonts w:hint="eastAsia" w:ascii="仿宋_GB2312" w:eastAsia="仿宋_GB2312"/>
          <w:sz w:val="30"/>
          <w:lang w:eastAsia="zh-CN"/>
        </w:rPr>
        <w:t>饮用水单月监测一次，</w:t>
      </w:r>
      <w:r>
        <w:rPr>
          <w:rFonts w:hint="eastAsia" w:ascii="仿宋_GB2312" w:eastAsia="仿宋_GB2312"/>
          <w:sz w:val="30"/>
        </w:rPr>
        <w:t>监测</w:t>
      </w:r>
      <w:r>
        <w:rPr>
          <w:rFonts w:hint="eastAsia" w:ascii="仿宋_GB2312" w:eastAsia="仿宋_GB2312"/>
          <w:sz w:val="30"/>
          <w:lang w:eastAsia="zh-CN"/>
        </w:rPr>
        <w:t>项目共</w:t>
      </w:r>
      <w:r>
        <w:rPr>
          <w:rFonts w:hint="eastAsia" w:ascii="仿宋_GB2312" w:eastAsia="仿宋_GB2312"/>
          <w:sz w:val="30"/>
          <w:lang w:val="en-US" w:eastAsia="zh-CN"/>
        </w:rPr>
        <w:t>29</w:t>
      </w:r>
      <w:r>
        <w:rPr>
          <w:rFonts w:hint="eastAsia" w:ascii="仿宋_GB2312" w:eastAsia="仿宋_GB2312"/>
          <w:sz w:val="30"/>
        </w:rPr>
        <w:t>项，包括《地表水环境质量标准》（GB3838-2002）表1的基本项目（24项）、表2</w:t>
      </w:r>
      <w:r>
        <w:rPr>
          <w:rFonts w:hint="eastAsia" w:ascii="仿宋_GB2312" w:eastAsia="仿宋_GB2312"/>
          <w:sz w:val="30"/>
          <w:lang w:eastAsia="zh-CN"/>
        </w:rPr>
        <w:t>《集中式生活饮用水地表水源地补充项目标准限值》</w:t>
      </w:r>
      <w:r>
        <w:rPr>
          <w:rFonts w:hint="eastAsia" w:ascii="仿宋_GB2312" w:eastAsia="仿宋_GB2312"/>
          <w:sz w:val="30"/>
        </w:rPr>
        <w:t>的补充项目（5项）。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二、评价标准及方法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eastAsia="仿宋_GB2312"/>
          <w:sz w:val="30"/>
        </w:rPr>
        <w:t>根据《地表水环境质量标准》（GB3838-2002）达到或优于Ⅲ类进行评价。基本项目</w:t>
      </w:r>
      <w:r>
        <w:rPr>
          <w:rFonts w:hint="eastAsia" w:ascii="仿宋_GB2312" w:eastAsia="仿宋_GB2312"/>
          <w:sz w:val="30"/>
          <w:lang w:eastAsia="zh-CN"/>
        </w:rPr>
        <w:t>除水温、总氮、粪大肠菌群外其余</w:t>
      </w:r>
      <w:r>
        <w:rPr>
          <w:rFonts w:hint="eastAsia" w:ascii="仿宋_GB2312" w:eastAsia="仿宋_GB2312"/>
          <w:sz w:val="30"/>
          <w:lang w:val="en-US" w:eastAsia="zh-CN"/>
        </w:rPr>
        <w:t>各项</w:t>
      </w:r>
      <w:r>
        <w:rPr>
          <w:rFonts w:hint="eastAsia" w:ascii="仿宋_GB2312" w:eastAsia="仿宋_GB2312"/>
          <w:sz w:val="30"/>
        </w:rPr>
        <w:t>按照《地表水环境质量评价方法（试行）》（环办〔2011〕22号）</w:t>
      </w:r>
      <w:r>
        <w:rPr>
          <w:rFonts w:hint="eastAsia" w:ascii="仿宋_GB2312" w:eastAsia="仿宋_GB2312"/>
          <w:sz w:val="30"/>
          <w:lang w:eastAsia="zh-CN"/>
        </w:rPr>
        <w:t>，采用</w:t>
      </w:r>
      <w:r>
        <w:rPr>
          <w:rFonts w:hint="eastAsia" w:ascii="仿宋_GB2312" w:eastAsia="仿宋_GB2312"/>
          <w:sz w:val="30"/>
          <w:lang w:val="en-US" w:eastAsia="zh-CN"/>
        </w:rPr>
        <w:t>每次各项监测达标因子个数占总因子数的比例计算。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三、评价结果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201</w:t>
      </w:r>
      <w:r>
        <w:rPr>
          <w:rFonts w:hint="eastAsia" w:ascii="仿宋_GB2312" w:eastAsia="仿宋_GB2312"/>
          <w:sz w:val="30"/>
          <w:lang w:val="en-US" w:eastAsia="zh-CN"/>
        </w:rPr>
        <w:t>7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color w:val="000000"/>
          <w:sz w:val="30"/>
          <w:lang w:val="en-US" w:eastAsia="zh-CN"/>
        </w:rPr>
        <w:t>7月</w:t>
      </w:r>
      <w:r>
        <w:rPr>
          <w:rFonts w:hint="eastAsia" w:ascii="仿宋_GB2312" w:eastAsia="仿宋_GB2312"/>
          <w:sz w:val="30"/>
        </w:rPr>
        <w:t>，</w:t>
      </w:r>
      <w:r>
        <w:rPr>
          <w:rFonts w:hint="eastAsia" w:ascii="仿宋_GB2312" w:eastAsia="仿宋_GB2312"/>
          <w:sz w:val="30"/>
          <w:lang w:eastAsia="zh-CN"/>
        </w:rPr>
        <w:t>对建德市</w:t>
      </w:r>
      <w:r>
        <w:rPr>
          <w:rFonts w:hint="eastAsia" w:ascii="仿宋_GB2312" w:eastAsia="仿宋_GB2312"/>
          <w:sz w:val="30"/>
          <w:lang w:val="en-US" w:eastAsia="zh-CN"/>
        </w:rPr>
        <w:t>9个农村饮用水水源地及1个城市集中式饮用水源地（新安江水厂）进行了监测；9月，对建德市17个农村饮用水水源地</w:t>
      </w:r>
      <w:r>
        <w:rPr>
          <w:rFonts w:hint="eastAsia" w:ascii="仿宋_GB2312" w:eastAsia="仿宋_GB2312"/>
          <w:sz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lang w:eastAsia="zh-CN"/>
        </w:rPr>
        <w:t>大同镇石郭源水库因交通中断</w:t>
      </w:r>
      <w:r>
        <w:rPr>
          <w:rFonts w:hint="eastAsia" w:ascii="仿宋_GB2312" w:eastAsia="仿宋_GB2312"/>
          <w:sz w:val="30"/>
          <w:lang w:eastAsia="zh-CN"/>
        </w:rPr>
        <w:t>未进行监测）</w:t>
      </w:r>
      <w:r>
        <w:rPr>
          <w:rFonts w:hint="eastAsia" w:ascii="仿宋_GB2312" w:eastAsia="仿宋_GB2312"/>
          <w:sz w:val="30"/>
          <w:lang w:val="en-US" w:eastAsia="zh-CN"/>
        </w:rPr>
        <w:t>及1个城市集中式饮用水源地（新安江水厂）进行了监测；</w:t>
      </w:r>
      <w:r>
        <w:rPr>
          <w:rFonts w:hint="eastAsia" w:ascii="仿宋_GB2312" w:eastAsia="仿宋_GB2312"/>
          <w:sz w:val="30"/>
          <w:lang w:eastAsia="zh-CN"/>
        </w:rPr>
        <w:t>水质</w:t>
      </w:r>
      <w:r>
        <w:rPr>
          <w:rFonts w:hint="eastAsia" w:ascii="仿宋_GB2312" w:eastAsia="仿宋_GB2312"/>
          <w:sz w:val="30"/>
        </w:rPr>
        <w:t>达标率为</w:t>
      </w:r>
      <w:r>
        <w:rPr>
          <w:rFonts w:hint="eastAsia" w:ascii="仿宋_GB2312" w:eastAsia="仿宋_GB2312"/>
          <w:sz w:val="30"/>
          <w:lang w:val="en-US" w:eastAsia="zh-CN"/>
        </w:rPr>
        <w:t>99.7</w:t>
      </w:r>
      <w:r>
        <w:rPr>
          <w:rFonts w:hint="eastAsia" w:ascii="仿宋_GB2312" w:eastAsia="仿宋_GB2312"/>
          <w:sz w:val="30"/>
        </w:rPr>
        <w:t>%</w:t>
      </w:r>
      <w:r>
        <w:rPr>
          <w:rFonts w:hint="eastAsia" w:ascii="仿宋_GB2312" w:eastAsia="仿宋_GB2312"/>
          <w:sz w:val="30"/>
          <w:lang w:eastAsia="zh-CN"/>
        </w:rPr>
        <w:t>，</w:t>
      </w:r>
      <w:r>
        <w:rPr>
          <w:rFonts w:hint="eastAsia" w:ascii="仿宋_GB2312" w:eastAsia="仿宋_GB2312"/>
          <w:sz w:val="30"/>
          <w:lang w:val="en-US" w:eastAsia="zh-CN"/>
        </w:rPr>
        <w:t>其中，寿昌镇考坑坞水库9月水质铁超标，超标倍数为0.36；大洋镇金钱坞塘坝9月高锰酸盐指数超标，超标倍数0.35。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（详见附表）。</w:t>
      </w:r>
    </w:p>
    <w:p>
      <w:pPr>
        <w:adjustRightInd w:val="0"/>
        <w:snapToGrid w:val="0"/>
        <w:spacing w:line="362" w:lineRule="auto"/>
        <w:ind w:firstLine="600" w:firstLineChars="200"/>
        <w:rPr>
          <w:rFonts w:hint="eastAsia" w:ascii="仿宋_GB2312" w:eastAsia="仿宋_GB2312"/>
          <w:sz w:val="30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ind w:firstLine="420" w:firstLineChars="200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spacing w:line="372" w:lineRule="auto"/>
        <w:rPr>
          <w:rFonts w:hint="eastAsia" w:ascii="宋体" w:hAnsi="宋体"/>
          <w:szCs w:val="21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201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7</w:t>
      </w:r>
      <w:r>
        <w:rPr>
          <w:rFonts w:hint="eastAsia" w:ascii="方正小标宋_GBK" w:eastAsia="方正小标宋_GBK"/>
          <w:sz w:val="36"/>
          <w:szCs w:val="36"/>
        </w:rPr>
        <w:t>年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三季度</w:t>
      </w:r>
      <w:r>
        <w:rPr>
          <w:rFonts w:hint="eastAsia" w:ascii="方正小标宋_GBK" w:eastAsia="方正小标宋_GBK"/>
          <w:sz w:val="36"/>
          <w:szCs w:val="36"/>
        </w:rPr>
        <w:t>建德市饮用水水源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地</w:t>
      </w:r>
      <w:r>
        <w:rPr>
          <w:rFonts w:hint="eastAsia" w:ascii="方正小标宋_GBK" w:eastAsia="方正小标宋_GBK"/>
          <w:sz w:val="36"/>
          <w:szCs w:val="36"/>
        </w:rPr>
        <w:t>水质状况</w:t>
      </w:r>
    </w:p>
    <w:tbl>
      <w:tblPr>
        <w:tblStyle w:val="6"/>
        <w:tblW w:w="10356" w:type="dxa"/>
        <w:jc w:val="center"/>
        <w:tblInd w:w="3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10"/>
        <w:gridCol w:w="2886"/>
        <w:gridCol w:w="1481"/>
        <w:gridCol w:w="34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序  号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县市名称</w:t>
            </w:r>
          </w:p>
        </w:tc>
        <w:tc>
          <w:tcPr>
            <w:tcW w:w="28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水源名称（监测点位）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达标情况</w:t>
            </w:r>
          </w:p>
        </w:tc>
        <w:tc>
          <w:tcPr>
            <w:tcW w:w="3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超标指标及超标倍数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新安江水厂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李家镇小源口水库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大同镇牙坑水库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大同镇石郭源水库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航头镇百岭坑水库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航头镇武塘水库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大慈岩镇石柱源水库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寿昌镇考坑坞水库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不</w:t>
            </w: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铁超标，超标倍数</w:t>
            </w:r>
            <w:r>
              <w:rPr>
                <w:rFonts w:hint="eastAsia" w:ascii="宋体" w:hAnsi="宋体"/>
                <w:lang w:val="en-US" w:eastAsia="zh-CN"/>
              </w:rPr>
              <w:t>0.36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大洋镇刘坞水库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10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三都镇青藤湾水库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11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乾潭镇幸福村山溪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12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梅城镇利群村堰坝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梅城镇田子坞水库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14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梅城镇里洋塘坝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15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大洋镇下坞底水库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16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大洋镇金钱坞塘坝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高锰酸盐指数超标，超标倍数</w:t>
            </w:r>
            <w:r>
              <w:rPr>
                <w:rFonts w:hint="eastAsia" w:ascii="宋体" w:hAnsi="宋体"/>
                <w:lang w:val="en-US" w:eastAsia="zh-CN"/>
              </w:rPr>
              <w:t>0.35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17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三都镇血岭坞水库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18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航头镇公曹水库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19</w:t>
            </w:r>
          </w:p>
        </w:tc>
        <w:tc>
          <w:tcPr>
            <w:tcW w:w="1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建德</w:t>
            </w:r>
          </w:p>
        </w:tc>
        <w:tc>
          <w:tcPr>
            <w:tcW w:w="2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航头镇下官山塘坝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达标</w:t>
            </w:r>
          </w:p>
        </w:tc>
        <w:tc>
          <w:tcPr>
            <w:tcW w:w="344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-</w:t>
            </w:r>
          </w:p>
        </w:tc>
      </w:tr>
    </w:tbl>
    <w:p>
      <w:pPr>
        <w:adjustRightInd w:val="0"/>
        <w:snapToGrid w:val="0"/>
        <w:spacing w:line="14" w:lineRule="auto"/>
        <w:rPr>
          <w:rFonts w:hint="eastAsia"/>
        </w:rPr>
      </w:pPr>
    </w:p>
    <w:p/>
    <w:sectPr>
      <w:footerReference r:id="rId5" w:type="first"/>
      <w:headerReference r:id="rId3" w:type="default"/>
      <w:footerReference r:id="rId4" w:type="default"/>
      <w:pgSz w:w="11907" w:h="16840"/>
      <w:pgMar w:top="567" w:right="1587" w:bottom="567" w:left="1361" w:header="851" w:footer="992" w:gutter="0"/>
      <w:pgNumType w:fmt="decimal"/>
      <w:cols w:space="0" w:num="1"/>
      <w:titlePg/>
      <w:rtlGutter w:val="0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方正兰亭超细黑简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07C39"/>
    <w:rsid w:val="03E07C39"/>
    <w:rsid w:val="04357CDB"/>
    <w:rsid w:val="12A22657"/>
    <w:rsid w:val="19D9127B"/>
    <w:rsid w:val="1BD300B5"/>
    <w:rsid w:val="21726300"/>
    <w:rsid w:val="22EE7DE9"/>
    <w:rsid w:val="24D6335D"/>
    <w:rsid w:val="286A6635"/>
    <w:rsid w:val="2B4C5FD8"/>
    <w:rsid w:val="2B73107E"/>
    <w:rsid w:val="34BB4990"/>
    <w:rsid w:val="35A510F2"/>
    <w:rsid w:val="3E3E47A9"/>
    <w:rsid w:val="52294130"/>
    <w:rsid w:val="54841F90"/>
    <w:rsid w:val="55DB6049"/>
    <w:rsid w:val="57731C5A"/>
    <w:rsid w:val="5A3E42B5"/>
    <w:rsid w:val="5C5279D3"/>
    <w:rsid w:val="5CE11273"/>
    <w:rsid w:val="62B61A53"/>
    <w:rsid w:val="666B228A"/>
    <w:rsid w:val="6741585E"/>
    <w:rsid w:val="6FE96BF9"/>
    <w:rsid w:val="7BBB0D95"/>
    <w:rsid w:val="7C865A36"/>
    <w:rsid w:val="7F937A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2017-08-10T08:08:00Z</dcterms:created>
  <dc:creator>hp</dc:creator>
  <cp:lastModifiedBy>hp</cp:lastModifiedBy>
  <cp:lastPrinted>2017-08-14T01:36:00Z</cp:lastPrinted>
  <dcterms:modified xsi:type="dcterms:W3CDTF">2017-11-07T08:28:40Z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