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eastAsia="zh-CN"/>
        </w:rPr>
        <w:t>《</w:t>
      </w:r>
      <w:r>
        <w:rPr>
          <w:rFonts w:hint="eastAsia"/>
          <w:b/>
          <w:bCs/>
          <w:sz w:val="44"/>
          <w:szCs w:val="44"/>
        </w:rPr>
        <w:t>建德市城市管理行政处罚自由裁量权实施办法</w:t>
      </w:r>
      <w:r>
        <w:rPr>
          <w:rFonts w:hint="eastAsia"/>
          <w:b/>
          <w:bCs/>
          <w:sz w:val="44"/>
          <w:szCs w:val="44"/>
          <w:lang w:eastAsia="zh-CN"/>
        </w:rPr>
        <w:t>》</w:t>
      </w:r>
      <w:bookmarkStart w:id="0" w:name="_GoBack"/>
      <w:bookmarkEnd w:id="0"/>
      <w:r>
        <w:rPr>
          <w:rFonts w:hint="eastAsia"/>
          <w:b/>
          <w:bCs/>
          <w:sz w:val="44"/>
          <w:szCs w:val="44"/>
          <w:lang w:val="en-US" w:eastAsia="zh-CN"/>
        </w:rPr>
        <w:t>政策解读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一、制定背景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依法、合理行使行政处罚权，提高执法队员公正执法和依法行政水平，维护公民、法人和其他组织的合法权益，加强执法监督，促进建立权力阳光运行机制，建德市城市管理局、建德市综合行政执法局结合本市办案实际，特制定《建德市城市管理行政处罚自由裁量权实施办法》，旨在统一和规范城市管理行政处罚和自由裁量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二、制定依据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《关于印发&lt;杭州市县（市）城市管理行政处罚自由裁量权实施办法&gt;的通知》（杭城法﹝2009﹞140号）、《中华人民共和国行政处罚法》、《浙江省城市管理相对集中行政处罚权条例》。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《建德市城市管理行政处罚自由裁量权实施办法》主要内容共包括十条：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（一）区域系数按下列标准执行：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1.一般控制区，系数为1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新安江街道：广场西路、广场东路、田源路、广兴北路、健康北路、新中后巷、电大路、政法路、沧中路、新林路、建工路、三和路、锦江北路、锦江南路、江村路以及小区范围。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寿昌镇：复兴路口－西昌路口，西湖路，湖滨路。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梅城镇：府前街、总府后街、正大街、市民路。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大同镇：新昌路、永平路、拓荣路。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乾潭镇：华海路、育才东路、万乐路、附小南路、乾兴路（建北南路—供电所南门）。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建北南路（子胥路口—320匝道口）、龙门路（建北南路—华海路）。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2.控制区，系数为1.2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安江街道：环城北路、新电路、新建路、菜市路、康乐路、保健路、望江路、沧滩路、中马路、府前路、严东关路、拱新路、国信路、广信南路、田源路段（广场东侧）、白沙路、法院路、康安路、健康南路、明珠路、艾溪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洋溪街道：朝阳路。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更楼街道：商贸街</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寿昌镇：东昌路，东昌北路，中山东路，中山东路－中山路复兴路口，溪边路，西昌路。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梅城镇：车站路、西门街、总府街。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大同镇：新街、砚西路。</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乾潭镇：子胥路。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3.严控区，系数为1.5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新安江街道：东入城口、新安东路、新安路、江滨路、严州大道、文化广场和新安江广场、府西路。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（二）当事人有下列情形之一的，按1以下0.6以上的系数标准从轻或减轻处罚：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1.已满14周岁不满18周岁的人有违法行为的；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2.主动消除或者减轻违法行为危害后果的；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3.受他人胁迫有违法行为的；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4.配合城管执法机关查处违法行为有立功表现的；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5.法律、法规、规章规定其他应当从轻、减轻处罚的。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（三）当事人有下列情形之一的，按1以上1.4以下的系数标准从重处罚：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1.拒不改正违法行为或者拒不消除、减轻违法行为危害后果的；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2.违法行为造成较大以上经济损失、社会影响或者其他危害后果的；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3.一年内有2次以上同一性质的违法行为的；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4.以隐匿、伪造、销毁证据或者虚假陈述的手段妨碍城管执法机关查处违法行为的；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5.当事人自己或者唆使他人不协助调查或者检查，以威胁、暴力的方式阻挠城管执法机关查处违法行为，或者对举报人、投诉人、执法人员打击报复的；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6.法律、法规、规章规定其他应当从重处罚的。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一年内有2次同一性质的违法行为，按1.4系数标准处罚仍未达到法律、法规、规章规定的中限标准的，可按中限标准处罚；对一年内有3次以上同一性质的违法行为，按1.4系数标准处罚仍未达到法律、法规、规章规定的中限标准的，可按中限以上、上限以下标准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按1.4系数标准从重处罚的违法行为或者一年内有3次以上同一性质的违法行为，法律、法规有可以吊销许可证、责令停业整顿、关闭规定的，城管执法机关应当依法作出相应决定或者提请有关机关作出相应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（四）对违法行为进行处罚，从重处罚情形系数中的具体情形已在《罚款基数和程度系数表》中作为违法行为程度系数的因素或者作为查处违法行为的前置条件的，不再重复适用从重处罚情形系数中的相应规定。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（五）除第（二）条规定的减轻处罚情形外，其他按本办法规定确定的罚款数额不得超出法律、法规、规章规定的限度。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对《罚款基数和程度系数表》中列举的违法行为，违法程度未达到程度量罚起点标准，可以适用简易程序对违法行为处罚的，可按低于罚款基数标准酌情处罚；不能适用简易程序处罚的，应当责令当事人限期改正，拒不改正的，按罚款基数标准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（七）认定当事人有从轻、减轻或者从重处罚情节的，应当有相关证据证明，并应在《行政处罚决定书》中说明。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（八）因阶段性专项整治和重大活动等工作需要，发布规范性文件，适用与本办法规定不一致的处罚标准的，可以不受本办法有关规定和《罚款基数和程度系数表》的限制。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（九）对尚未列入《罚款基数和程度系数表》的违法行为进行处罚，应当根据法律、法规、规章的规定，依照过罚相当的原则，作出具体处罚决定。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各中队在管理辖区内，对同一性质、相同情节违法行为进行处罚，其处罚依据和标准应当统一。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（十）违反本办法规定的，应当责令责任人改正，并按照有关考核规定处理；拒不改正的，可直接予以纠正；情节严重的，予以通报批评；违反纪律的，给予行政处分。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四、适用对象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建德市城管执法机关及其执法人员应当按照法律、法规、规章和本办法的规定，行使城市管理行政处罚自由裁量权。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（一）违法行为有《行政处罚法》不予行政处罚规定情形之一的，不予行政处罚。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对需要处罚的违法行为，违法行为属于《建德市城市管理常见违法行为自由裁量罚款基数和程度系数表》（以下简称《罚款基数和程度系数表》）的行为之一的，应当依照本办法的规定，作出具体处罚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（三）对违法行为作出罚款决定的，罚款数额按《罚款基数和程度系数表》规定的罚款基数与违法行为程度系数的乘积确定；需要同时适用区域系数、情形系数确定罚款数额的，应当按规定同时适用相关系数。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本办法自发布之日起施行，原“建城法[2008]1号”文件发布的《文化娱乐场所超标排放噪声行政处罚自由裁量标准（试行）》和《未在规定地点停放机动车（人行道范围）行政处罚自由裁量标准（试行）》停止施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sz w:val="32"/>
          <w:szCs w:val="32"/>
          <w:lang w:val="en-US" w:eastAsia="zh-CN"/>
        </w:rPr>
        <w:t>附表：建德市城市管理常见违法行为自由裁量罚款基数和程度系数表</w:t>
      </w:r>
    </w:p>
    <w:p>
      <w:pPr>
        <w:autoSpaceDE w:val="0"/>
        <w:autoSpaceDN w:val="0"/>
        <w:adjustRightInd w:val="0"/>
        <w:ind w:left="-708" w:leftChars="-337" w:right="-1800" w:rightChars="-857" w:firstLine="520" w:firstLineChars="185"/>
        <w:rPr>
          <w:rFonts w:hint="eastAsia" w:ascii="仿宋_GB2312" w:hAnsi="宋体" w:eastAsia="仿宋_GB2312" w:cs="宋体"/>
          <w:b/>
          <w:bCs/>
          <w:sz w:val="36"/>
          <w:szCs w:val="36"/>
          <w:lang w:val="zh-CN"/>
        </w:rPr>
      </w:pPr>
      <w:r>
        <w:rPr>
          <w:rFonts w:hint="eastAsia" w:ascii="仿宋_GB2312" w:hAnsi="宋体" w:eastAsia="仿宋_GB2312" w:cs="宋体"/>
          <w:b/>
          <w:bCs/>
          <w:sz w:val="28"/>
          <w:szCs w:val="28"/>
          <w:lang w:val="zh-CN"/>
        </w:rPr>
        <w:t>附表：</w:t>
      </w:r>
      <w:r>
        <w:rPr>
          <w:rFonts w:hint="eastAsia" w:ascii="仿宋_GB2312" w:hAnsi="宋体" w:eastAsia="仿宋_GB2312" w:cs="宋体"/>
          <w:b/>
          <w:bCs/>
          <w:lang w:val="zh-CN"/>
        </w:rPr>
        <w:t xml:space="preserve">         </w:t>
      </w:r>
      <w:r>
        <w:rPr>
          <w:rFonts w:hint="eastAsia" w:ascii="仿宋_GB2312" w:hAnsi="宋体" w:eastAsia="仿宋_GB2312" w:cs="宋体"/>
          <w:b/>
          <w:bCs/>
          <w:sz w:val="36"/>
          <w:szCs w:val="36"/>
          <w:lang w:val="zh-CN"/>
        </w:rPr>
        <w:t>建德市城市管理常见违法行为自由裁量罚款基数和程度系数表</w:t>
      </w:r>
    </w:p>
    <w:p>
      <w:pPr>
        <w:autoSpaceDE w:val="0"/>
        <w:autoSpaceDN w:val="0"/>
        <w:adjustRightInd w:val="0"/>
        <w:ind w:left="-708" w:leftChars="-337" w:right="-1800" w:rightChars="-857" w:firstLine="390" w:firstLineChars="185"/>
        <w:jc w:val="center"/>
        <w:rPr>
          <w:rFonts w:hint="eastAsia" w:ascii="仿宋_GB2312" w:hAnsi="宋体" w:eastAsia="仿宋_GB2312"/>
          <w:b/>
          <w:bCs/>
        </w:rPr>
      </w:pPr>
    </w:p>
    <w:tbl>
      <w:tblPr>
        <w:tblStyle w:val="4"/>
        <w:tblW w:w="0" w:type="auto"/>
        <w:jc w:val="center"/>
        <w:tblLayout w:type="fixed"/>
        <w:tblCellMar>
          <w:top w:w="0" w:type="dxa"/>
          <w:left w:w="108" w:type="dxa"/>
          <w:bottom w:w="0" w:type="dxa"/>
          <w:right w:w="108" w:type="dxa"/>
        </w:tblCellMar>
      </w:tblPr>
      <w:tblGrid>
        <w:gridCol w:w="567"/>
        <w:gridCol w:w="552"/>
        <w:gridCol w:w="2552"/>
        <w:gridCol w:w="2644"/>
        <w:gridCol w:w="1615"/>
        <w:gridCol w:w="1322"/>
        <w:gridCol w:w="733"/>
        <w:gridCol w:w="441"/>
        <w:gridCol w:w="3400"/>
        <w:gridCol w:w="746"/>
      </w:tblGrid>
      <w:tr>
        <w:tblPrEx>
          <w:tblCellMar>
            <w:top w:w="0" w:type="dxa"/>
            <w:left w:w="108" w:type="dxa"/>
            <w:bottom w:w="0" w:type="dxa"/>
            <w:right w:w="108" w:type="dxa"/>
          </w:tblCellMar>
        </w:tblPrEx>
        <w:trPr>
          <w:jc w:val="center"/>
        </w:trPr>
        <w:tc>
          <w:tcPr>
            <w:tcW w:w="56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left="315" w:hanging="315"/>
              <w:jc w:val="center"/>
              <w:rPr>
                <w:rFonts w:hint="eastAsia" w:ascii="仿宋_GB2312" w:hAnsi="宋体" w:eastAsia="仿宋_GB2312"/>
                <w:b/>
                <w:szCs w:val="21"/>
              </w:rPr>
            </w:pPr>
            <w:r>
              <w:rPr>
                <w:rFonts w:hint="eastAsia" w:ascii="仿宋_GB2312" w:hAnsi="宋体" w:eastAsia="仿宋_GB2312" w:cs="宋体"/>
                <w:b/>
                <w:szCs w:val="21"/>
                <w:lang w:val="zh-CN"/>
              </w:rPr>
              <w:t>类</w:t>
            </w:r>
          </w:p>
          <w:p>
            <w:pPr>
              <w:autoSpaceDE w:val="0"/>
              <w:autoSpaceDN w:val="0"/>
              <w:adjustRightInd w:val="0"/>
              <w:ind w:left="315" w:hanging="315"/>
              <w:jc w:val="center"/>
              <w:rPr>
                <w:rFonts w:hint="eastAsia" w:ascii="仿宋_GB2312" w:hAnsi="宋体" w:eastAsia="仿宋_GB2312"/>
                <w:b/>
                <w:szCs w:val="21"/>
              </w:rPr>
            </w:pPr>
            <w:r>
              <w:rPr>
                <w:rFonts w:hint="eastAsia" w:ascii="仿宋_GB2312" w:hAnsi="宋体" w:eastAsia="仿宋_GB2312" w:cs="宋体"/>
                <w:b/>
                <w:szCs w:val="21"/>
                <w:lang w:val="zh-CN"/>
              </w:rPr>
              <w:t>别</w:t>
            </w:r>
          </w:p>
        </w:tc>
        <w:tc>
          <w:tcPr>
            <w:tcW w:w="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64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61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32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3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4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40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4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Height w:val="408" w:hRule="atLeast"/>
          <w:jc w:val="center"/>
        </w:trPr>
        <w:tc>
          <w:tcPr>
            <w:tcW w:w="567" w:type="dxa"/>
            <w:vMerge w:val="restart"/>
            <w:tcBorders>
              <w:top w:val="single" w:color="auto" w:sz="4"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容</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环</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卫</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rPr>
                <w:rFonts w:hint="eastAsia" w:ascii="仿宋_GB2312" w:hAnsi="宋体" w:eastAsia="仿宋_GB2312"/>
                <w:szCs w:val="21"/>
              </w:rPr>
            </w:pPr>
          </w:p>
          <w:p>
            <w:pPr>
              <w:autoSpaceDE w:val="0"/>
              <w:autoSpaceDN w:val="0"/>
              <w:adjustRightInd w:val="0"/>
              <w:rPr>
                <w:rFonts w:hint="eastAsia" w:ascii="仿宋_GB2312" w:hAnsi="宋体" w:eastAsia="仿宋_GB2312"/>
                <w:szCs w:val="21"/>
              </w:rPr>
            </w:pPr>
          </w:p>
        </w:tc>
        <w:tc>
          <w:tcPr>
            <w:tcW w:w="552"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2552"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擅自占用道路</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堆放物品</w:t>
            </w:r>
          </w:p>
        </w:tc>
        <w:tc>
          <w:tcPr>
            <w:tcW w:w="2644"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杭州市容条例第16条第2款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（可处50至1千罚款）</w:t>
            </w:r>
          </w:p>
        </w:tc>
        <w:tc>
          <w:tcPr>
            <w:tcW w:w="1615"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占人行道</w:t>
            </w:r>
          </w:p>
        </w:tc>
        <w:tc>
          <w:tcPr>
            <w:tcW w:w="1322"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2</w:t>
            </w:r>
            <w:r>
              <w:rPr>
                <w:rFonts w:hint="eastAsia" w:ascii="仿宋_GB2312" w:hAnsi="宋体" w:cs="宋体"/>
                <w:szCs w:val="21"/>
                <w:lang w:val="zh-CN"/>
              </w:rPr>
              <w:t>㎡</w:t>
            </w:r>
          </w:p>
        </w:tc>
        <w:tc>
          <w:tcPr>
            <w:tcW w:w="733"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占车行道</w:t>
            </w:r>
          </w:p>
        </w:tc>
        <w:tc>
          <w:tcPr>
            <w:tcW w:w="132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3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44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jc w:val="center"/>
              <w:rPr>
                <w:rFonts w:hint="eastAsia" w:ascii="仿宋_GB2312" w:hAnsi="宋体" w:eastAsia="仿宋_GB2312"/>
                <w:szCs w:val="21"/>
                <w:lang w:val="zh-CN"/>
              </w:rPr>
            </w:pPr>
            <w:r>
              <w:rPr>
                <w:rFonts w:hint="eastAsia" w:ascii="仿宋_GB2312" w:hAnsi="宋体" w:eastAsia="仿宋_GB2312" w:cs="宋体"/>
                <w:szCs w:val="21"/>
                <w:lang w:val="zh-CN"/>
              </w:rPr>
              <w:t>道路管理维护单位</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未按要求做好维护工作</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杭州市容条例第19条第2款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（并处5百至5千罚款）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造成较小后果逾期修复天数</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天</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天，系数增加0.5</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造成经济损失</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eastAsia="仿宋_GB2312" w:cs="宋体"/>
                <w:szCs w:val="21"/>
                <w:lang w:val="zh-CN"/>
              </w:rPr>
              <w:t>千元以上</w:t>
            </w:r>
            <w:r>
              <w:rPr>
                <w:rFonts w:hint="eastAsia" w:ascii="仿宋_GB2312" w:hAnsi="宋体" w:eastAsia="仿宋_GB2312"/>
                <w:szCs w:val="21"/>
              </w:rPr>
              <w:t>5</w:t>
            </w:r>
            <w:r>
              <w:rPr>
                <w:rFonts w:hint="eastAsia" w:ascii="仿宋_GB2312" w:hAnsi="宋体" w:eastAsia="仿宋_GB2312" w:cs="宋体"/>
                <w:szCs w:val="21"/>
                <w:lang w:val="zh-CN"/>
              </w:rPr>
              <w:t>千元以下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000元，系数增加0.5</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未及时采取防护措施或</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更换、正位破损</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移位、丢失的井盖</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20</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rPr>
              <w:t>款</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（每处每天处</w:t>
            </w:r>
            <w:r>
              <w:rPr>
                <w:rFonts w:hint="eastAsia" w:ascii="仿宋_GB2312" w:hAnsi="宋体" w:eastAsia="仿宋_GB2312"/>
                <w:szCs w:val="21"/>
              </w:rPr>
              <w:t>1</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逾期天数</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r>
              <w:rPr>
                <w:rFonts w:hint="eastAsia" w:ascii="仿宋_GB2312" w:hAnsi="宋体" w:eastAsia="仿宋_GB2312"/>
                <w:szCs w:val="21"/>
              </w:rPr>
              <w:t>/1</w:t>
            </w:r>
            <w:r>
              <w:rPr>
                <w:rFonts w:hint="eastAsia" w:ascii="仿宋_GB2312" w:hAnsi="宋体" w:eastAsia="仿宋_GB2312" w:cs="宋体"/>
                <w:szCs w:val="21"/>
                <w:lang w:val="zh-CN"/>
              </w:rPr>
              <w:t>天</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w:t>
            </w:r>
            <w:r>
              <w:rPr>
                <w:rFonts w:hint="eastAsia" w:ascii="仿宋_GB2312" w:hAnsi="宋体" w:eastAsia="仿宋_GB2312"/>
                <w:szCs w:val="21"/>
              </w:rPr>
              <w:t>/1</w:t>
            </w:r>
            <w:r>
              <w:rPr>
                <w:rFonts w:hint="eastAsia" w:ascii="仿宋_GB2312" w:hAnsi="宋体" w:eastAsia="仿宋_GB2312" w:cs="宋体"/>
                <w:szCs w:val="21"/>
                <w:lang w:val="zh-CN"/>
              </w:rPr>
              <w:t>天，系数增加1</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经批准举办文化商业等</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活动，未按规定设置环卫设施、清理垃圾或活动结   束后未清除设施</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杭州市容条例第21条第3款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（可处50至2千罚款）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未设环卫设施</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3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处，系数增加1</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未清理垃圾</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及以下</w:t>
            </w:r>
          </w:p>
        </w:tc>
        <w:tc>
          <w:tcPr>
            <w:tcW w:w="73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44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每增加5</w:t>
            </w:r>
            <w:r>
              <w:rPr>
                <w:rFonts w:hint="eastAsia" w:ascii="仿宋_GB2312" w:hAnsi="宋体" w:cs="宋体"/>
                <w:szCs w:val="21"/>
                <w:lang w:val="zh-CN"/>
              </w:rPr>
              <w:t>㎡</w:t>
            </w:r>
            <w:r>
              <w:rPr>
                <w:rFonts w:hint="eastAsia" w:ascii="仿宋_GB2312" w:hAnsi="宋体" w:eastAsia="仿宋_GB2312" w:cs="宋体"/>
                <w:szCs w:val="21"/>
                <w:lang w:val="zh-CN"/>
              </w:rPr>
              <w:t>，系数增加1</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未清除设施</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拒不改正</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处，系数增加1</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商场商店超出门窗</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外墙摆卖物品或进行</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其他经营活动</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杭州市容条例第21条第3款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（可处50至2千罚款）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5"/>
              <w:jc w:val="center"/>
              <w:rPr>
                <w:rFonts w:hint="eastAsia" w:ascii="仿宋_GB2312" w:hAnsi="宋体" w:eastAsia="仿宋_GB2312"/>
                <w:szCs w:val="21"/>
              </w:rPr>
            </w:pPr>
            <w:r>
              <w:rPr>
                <w:rFonts w:hint="eastAsia" w:ascii="仿宋_GB2312" w:hAnsi="宋体" w:eastAsia="仿宋_GB2312" w:cs="宋体"/>
                <w:szCs w:val="21"/>
                <w:lang w:val="zh-CN"/>
              </w:rPr>
              <w:t>占公共场地</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，系数增加0.5</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占人行道</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，系数增加0.5</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占车行道</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，系数增加0.5</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未在限期内清理</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施工余泥污物</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_GB2312" w:hAnsi="宋体" w:eastAsia="仿宋_GB2312"/>
                <w:szCs w:val="21"/>
                <w:lang w:val="zh-CN"/>
              </w:rPr>
            </w:pPr>
            <w:r>
              <w:rPr>
                <w:rFonts w:hint="eastAsia" w:ascii="仿宋_GB2312" w:hAnsi="宋体" w:eastAsia="仿宋_GB2312" w:cs="宋体"/>
                <w:szCs w:val="21"/>
                <w:lang w:val="zh-CN"/>
              </w:rPr>
              <w:t>杭州市容条例第</w:t>
            </w:r>
            <w:r>
              <w:rPr>
                <w:rFonts w:hint="eastAsia" w:ascii="仿宋_GB2312" w:hAnsi="宋体" w:eastAsia="仿宋_GB2312"/>
                <w:szCs w:val="21"/>
              </w:rPr>
              <w:t>22</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（并处</w:t>
            </w:r>
            <w:r>
              <w:rPr>
                <w:rFonts w:hint="eastAsia" w:ascii="仿宋_GB2312" w:hAnsi="宋体" w:eastAsia="仿宋_GB2312"/>
                <w:szCs w:val="21"/>
              </w:rPr>
              <w:t>2</w:t>
            </w:r>
            <w:r>
              <w:rPr>
                <w:rFonts w:hint="eastAsia" w:ascii="仿宋_GB2312" w:hAnsi="宋体" w:eastAsia="仿宋_GB2312" w:cs="宋体"/>
                <w:szCs w:val="21"/>
                <w:lang w:val="zh-CN"/>
              </w:rPr>
              <w:t>百至</w:t>
            </w:r>
            <w:r>
              <w:rPr>
                <w:rFonts w:hint="eastAsia" w:ascii="仿宋_GB2312" w:hAnsi="宋体" w:eastAsia="仿宋_GB2312"/>
                <w:szCs w:val="21"/>
              </w:rPr>
              <w:t>2</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堆放面积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7</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擅设候车亭值勤岗亭</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报刊亭电话亭等设施</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23</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（可按每处</w:t>
            </w:r>
            <w:r>
              <w:rPr>
                <w:rFonts w:hint="eastAsia" w:ascii="仿宋_GB2312" w:hAnsi="宋体" w:eastAsia="仿宋_GB2312"/>
                <w:szCs w:val="21"/>
              </w:rPr>
              <w:t>1</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每增加1处，系数增加1</w:t>
            </w: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2"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315" w:firstLineChars="150"/>
              <w:jc w:val="center"/>
              <w:rPr>
                <w:rFonts w:hint="eastAsia" w:ascii="仿宋_GB2312" w:hAnsi="宋体" w:eastAsia="仿宋_GB2312"/>
                <w:szCs w:val="21"/>
                <w:lang w:val="zh-CN"/>
              </w:rPr>
            </w:pPr>
            <w:r>
              <w:rPr>
                <w:rFonts w:hint="eastAsia" w:ascii="仿宋_GB2312" w:hAnsi="宋体" w:eastAsia="仿宋_GB2312" w:cs="宋体"/>
                <w:szCs w:val="21"/>
                <w:lang w:val="zh-CN"/>
              </w:rPr>
              <w:t>擅自装修、改建</w:t>
            </w:r>
          </w:p>
          <w:p>
            <w:pPr>
              <w:autoSpaceDE w:val="0"/>
              <w:autoSpaceDN w:val="0"/>
              <w:adjustRightInd w:val="0"/>
              <w:ind w:firstLine="105" w:firstLineChars="50"/>
              <w:jc w:val="center"/>
              <w:rPr>
                <w:rFonts w:hint="eastAsia" w:ascii="仿宋_GB2312" w:hAnsi="宋体" w:eastAsia="仿宋_GB2312"/>
                <w:szCs w:val="21"/>
                <w:lang w:val="zh-CN"/>
              </w:rPr>
            </w:pPr>
            <w:r>
              <w:rPr>
                <w:rFonts w:hint="eastAsia" w:ascii="仿宋_GB2312" w:hAnsi="宋体" w:eastAsia="仿宋_GB2312" w:cs="宋体"/>
                <w:szCs w:val="21"/>
                <w:lang w:val="zh-CN"/>
              </w:rPr>
              <w:t>建（构）筑物临街立面</w:t>
            </w:r>
          </w:p>
        </w:tc>
        <w:tc>
          <w:tcPr>
            <w:tcW w:w="264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28</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w:t>
            </w:r>
            <w:r>
              <w:rPr>
                <w:rFonts w:hint="eastAsia" w:ascii="仿宋_GB2312" w:hAnsi="宋体" w:eastAsia="仿宋_GB2312"/>
                <w:szCs w:val="21"/>
              </w:rPr>
              <w:t>1</w:t>
            </w:r>
            <w:r>
              <w:rPr>
                <w:rFonts w:hint="eastAsia" w:ascii="仿宋_GB2312" w:hAnsi="宋体" w:eastAsia="仿宋_GB2312" w:cs="宋体"/>
                <w:szCs w:val="21"/>
                <w:lang w:val="zh-CN"/>
              </w:rPr>
              <w:t>千至</w:t>
            </w:r>
            <w:r>
              <w:rPr>
                <w:rFonts w:hint="eastAsia" w:ascii="仿宋_GB2312" w:hAnsi="宋体" w:eastAsia="仿宋_GB2312"/>
                <w:szCs w:val="21"/>
              </w:rPr>
              <w:t>1</w:t>
            </w:r>
            <w:r>
              <w:rPr>
                <w:rFonts w:hint="eastAsia" w:ascii="仿宋_GB2312" w:hAnsi="宋体" w:eastAsia="仿宋_GB2312" w:cs="宋体"/>
                <w:szCs w:val="21"/>
                <w:lang w:val="zh-CN"/>
              </w:rPr>
              <w:t>万罚款）</w:t>
            </w:r>
          </w:p>
        </w:tc>
        <w:tc>
          <w:tcPr>
            <w:tcW w:w="161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装修改建面积</w:t>
            </w:r>
          </w:p>
        </w:tc>
        <w:tc>
          <w:tcPr>
            <w:tcW w:w="132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及以下</w:t>
            </w:r>
          </w:p>
        </w:tc>
        <w:tc>
          <w:tcPr>
            <w:tcW w:w="73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，系数增加0.1</w:t>
            </w:r>
          </w:p>
        </w:tc>
        <w:tc>
          <w:tcPr>
            <w:tcW w:w="746" w:type="dxa"/>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880" w:hRule="atLeast"/>
          <w:jc w:val="center"/>
        </w:trPr>
        <w:tc>
          <w:tcPr>
            <w:tcW w:w="567" w:type="dxa"/>
            <w:vMerge w:val="continue"/>
            <w:tcBorders>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9</w:t>
            </w:r>
          </w:p>
        </w:tc>
        <w:tc>
          <w:tcPr>
            <w:tcW w:w="255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擅自设置</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大型户外广告</w:t>
            </w:r>
          </w:p>
        </w:tc>
        <w:tc>
          <w:tcPr>
            <w:tcW w:w="2644"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31</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2</w:t>
            </w:r>
            <w:r>
              <w:rPr>
                <w:rFonts w:hint="eastAsia" w:ascii="仿宋_GB2312" w:hAnsi="宋体" w:eastAsia="仿宋_GB2312" w:cs="宋体"/>
                <w:szCs w:val="21"/>
                <w:lang w:val="zh-CN"/>
              </w:rPr>
              <w:t>千至</w:t>
            </w:r>
            <w:r>
              <w:rPr>
                <w:rFonts w:hint="eastAsia" w:ascii="仿宋_GB2312" w:hAnsi="宋体" w:eastAsia="仿宋_GB2312"/>
                <w:szCs w:val="21"/>
              </w:rPr>
              <w:t>2</w:t>
            </w:r>
            <w:r>
              <w:rPr>
                <w:rFonts w:hint="eastAsia" w:ascii="仿宋_GB2312" w:hAnsi="宋体" w:eastAsia="仿宋_GB2312" w:cs="宋体"/>
                <w:szCs w:val="21"/>
                <w:lang w:val="zh-CN"/>
              </w:rPr>
              <w:t>万罚款）</w:t>
            </w:r>
          </w:p>
        </w:tc>
        <w:tc>
          <w:tcPr>
            <w:tcW w:w="1615"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广告面积</w:t>
            </w:r>
          </w:p>
        </w:tc>
        <w:tc>
          <w:tcPr>
            <w:tcW w:w="132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3</w:t>
            </w:r>
            <w:r>
              <w:rPr>
                <w:rFonts w:hint="eastAsia" w:ascii="仿宋_GB2312" w:hAnsi="宋体" w:cs="宋体"/>
                <w:szCs w:val="21"/>
                <w:lang w:val="zh-CN"/>
              </w:rPr>
              <w:t>㎡</w:t>
            </w:r>
          </w:p>
        </w:tc>
        <w:tc>
          <w:tcPr>
            <w:tcW w:w="73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41"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，罚款数额增加200元</w:t>
            </w:r>
          </w:p>
        </w:tc>
        <w:tc>
          <w:tcPr>
            <w:tcW w:w="746"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w:t>
            </w:r>
          </w:p>
        </w:tc>
      </w:tr>
    </w:tbl>
    <w:p>
      <w:pPr>
        <w:rPr>
          <w:rFonts w:hint="eastAsia"/>
        </w:rPr>
      </w:pPr>
    </w:p>
    <w:tbl>
      <w:tblPr>
        <w:tblStyle w:val="4"/>
        <w:tblW w:w="0" w:type="auto"/>
        <w:jc w:val="center"/>
        <w:tblLayout w:type="fixed"/>
        <w:tblCellMar>
          <w:top w:w="0" w:type="dxa"/>
          <w:left w:w="108" w:type="dxa"/>
          <w:bottom w:w="0" w:type="dxa"/>
          <w:right w:w="108" w:type="dxa"/>
        </w:tblCellMar>
      </w:tblPr>
      <w:tblGrid>
        <w:gridCol w:w="567"/>
        <w:gridCol w:w="552"/>
        <w:gridCol w:w="2552"/>
        <w:gridCol w:w="2644"/>
        <w:gridCol w:w="1615"/>
        <w:gridCol w:w="1322"/>
        <w:gridCol w:w="733"/>
        <w:gridCol w:w="441"/>
        <w:gridCol w:w="3400"/>
        <w:gridCol w:w="746"/>
      </w:tblGrid>
      <w:tr>
        <w:tblPrEx>
          <w:tblCellMar>
            <w:top w:w="0" w:type="dxa"/>
            <w:left w:w="108" w:type="dxa"/>
            <w:bottom w:w="0" w:type="dxa"/>
            <w:right w:w="108" w:type="dxa"/>
          </w:tblCellMar>
        </w:tblPrEx>
        <w:trPr>
          <w:jc w:val="center"/>
        </w:trPr>
        <w:tc>
          <w:tcPr>
            <w:tcW w:w="567" w:type="dxa"/>
            <w:tcBorders>
              <w:top w:val="single" w:color="auto" w:sz="4"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b/>
                <w:szCs w:val="21"/>
              </w:rPr>
              <w:t>类别</w:t>
            </w: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61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3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jc w:val="center"/>
        </w:trPr>
        <w:tc>
          <w:tcPr>
            <w:tcW w:w="567" w:type="dxa"/>
            <w:vMerge w:val="restart"/>
            <w:tcBorders>
              <w:top w:val="single" w:color="auto" w:sz="4"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容</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环</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卫</w:t>
            </w: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未按批准要求</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设置户外广告</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33</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1</w:t>
            </w:r>
            <w:r>
              <w:rPr>
                <w:rFonts w:hint="eastAsia" w:ascii="仿宋_GB2312" w:hAnsi="宋体" w:eastAsia="仿宋_GB2312" w:cs="宋体"/>
                <w:szCs w:val="21"/>
                <w:lang w:val="zh-CN"/>
              </w:rPr>
              <w:t>千至</w:t>
            </w:r>
            <w:r>
              <w:rPr>
                <w:rFonts w:hint="eastAsia" w:ascii="仿宋_GB2312" w:hAnsi="宋体" w:eastAsia="仿宋_GB2312"/>
                <w:szCs w:val="21"/>
              </w:rPr>
              <w:t>1</w:t>
            </w:r>
            <w:r>
              <w:rPr>
                <w:rFonts w:hint="eastAsia" w:ascii="仿宋_GB2312" w:hAnsi="宋体" w:eastAsia="仿宋_GB2312" w:cs="宋体"/>
                <w:szCs w:val="21"/>
                <w:lang w:val="zh-CN"/>
              </w:rPr>
              <w:t>万罚款）</w:t>
            </w:r>
          </w:p>
        </w:tc>
        <w:tc>
          <w:tcPr>
            <w:tcW w:w="161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广告面积</w:t>
            </w:r>
          </w:p>
        </w:tc>
        <w:tc>
          <w:tcPr>
            <w:tcW w:w="13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11</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户外广告破损</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未及时修复</w:t>
            </w:r>
          </w:p>
        </w:tc>
        <w:tc>
          <w:tcPr>
            <w:tcW w:w="264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33</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5</w:t>
            </w:r>
            <w:r>
              <w:rPr>
                <w:rFonts w:hint="eastAsia" w:ascii="仿宋_GB2312" w:hAnsi="宋体" w:eastAsia="仿宋_GB2312" w:cs="宋体"/>
                <w:szCs w:val="21"/>
                <w:lang w:val="zh-CN"/>
              </w:rPr>
              <w:t>百至</w:t>
            </w:r>
            <w:r>
              <w:rPr>
                <w:rFonts w:hint="eastAsia" w:ascii="仿宋_GB2312" w:hAnsi="宋体" w:eastAsia="仿宋_GB2312"/>
                <w:szCs w:val="21"/>
              </w:rPr>
              <w:t>5</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拒不改正</w:t>
            </w:r>
          </w:p>
        </w:tc>
        <w:tc>
          <w:tcPr>
            <w:tcW w:w="132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12</w:t>
            </w:r>
          </w:p>
        </w:tc>
        <w:tc>
          <w:tcPr>
            <w:tcW w:w="2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户外广告到期未清除</w:t>
            </w:r>
          </w:p>
        </w:tc>
        <w:tc>
          <w:tcPr>
            <w:tcW w:w="2644"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33</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2</w:t>
            </w:r>
            <w:r>
              <w:rPr>
                <w:rFonts w:hint="eastAsia" w:ascii="仿宋_GB2312" w:hAnsi="宋体" w:eastAsia="仿宋_GB2312" w:cs="宋体"/>
                <w:szCs w:val="21"/>
                <w:lang w:val="zh-CN"/>
              </w:rPr>
              <w:t>千至</w:t>
            </w:r>
            <w:r>
              <w:rPr>
                <w:rFonts w:hint="eastAsia" w:ascii="仿宋_GB2312" w:hAnsi="宋体" w:eastAsia="仿宋_GB2312"/>
                <w:szCs w:val="21"/>
              </w:rPr>
              <w:t>2</w:t>
            </w:r>
            <w:r>
              <w:rPr>
                <w:rFonts w:hint="eastAsia" w:ascii="仿宋_GB2312" w:hAnsi="宋体" w:eastAsia="仿宋_GB2312" w:cs="宋体"/>
                <w:szCs w:val="21"/>
                <w:lang w:val="zh-CN"/>
              </w:rPr>
              <w:t>万罚款）</w:t>
            </w:r>
          </w:p>
        </w:tc>
        <w:tc>
          <w:tcPr>
            <w:tcW w:w="1615"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广告面积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cs="宋体"/>
                <w:szCs w:val="21"/>
              </w:rPr>
              <w:t>1</w:t>
            </w:r>
            <w:r>
              <w:rPr>
                <w:rFonts w:hint="eastAsia" w:ascii="仿宋_GB2312" w:hAnsi="宋体" w:cs="宋体"/>
                <w:szCs w:val="21"/>
                <w:lang w:val="zh-CN"/>
              </w:rPr>
              <w:t>㎡</w:t>
            </w:r>
            <w:r>
              <w:rPr>
                <w:rFonts w:hint="eastAsia" w:ascii="仿宋_GB2312" w:hAnsi="宋体" w:eastAsia="仿宋_GB2312" w:cs="宋体"/>
                <w:szCs w:val="21"/>
              </w:rPr>
              <w:t>，</w:t>
            </w:r>
            <w:r>
              <w:rPr>
                <w:rFonts w:hint="eastAsia" w:ascii="仿宋_GB2312" w:hAnsi="宋体" w:eastAsia="仿宋_GB2312" w:cs="宋体"/>
                <w:szCs w:val="21"/>
                <w:lang w:val="zh-CN"/>
              </w:rPr>
              <w:t>增加</w:t>
            </w:r>
            <w:r>
              <w:rPr>
                <w:rFonts w:hint="eastAsia" w:ascii="仿宋_GB2312" w:hAnsi="宋体" w:eastAsia="仿宋_GB2312" w:cs="宋体"/>
                <w:szCs w:val="21"/>
              </w:rPr>
              <w:t>100</w:t>
            </w:r>
            <w:r>
              <w:rPr>
                <w:rFonts w:hint="eastAsia" w:ascii="仿宋_GB2312" w:hAnsi="宋体" w:eastAsia="仿宋_GB2312" w:cs="宋体"/>
                <w:szCs w:val="21"/>
                <w:lang w:val="zh-CN"/>
              </w:rPr>
              <w:t>元</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13</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招牌、指示牌污损、字体残缺、灯光显亮不完整未及时改正</w:t>
            </w:r>
          </w:p>
        </w:tc>
        <w:tc>
          <w:tcPr>
            <w:tcW w:w="264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33</w:t>
            </w:r>
            <w:r>
              <w:rPr>
                <w:rFonts w:hint="eastAsia" w:ascii="仿宋_GB2312" w:hAnsi="宋体" w:eastAsia="仿宋_GB2312" w:cs="宋体"/>
                <w:szCs w:val="21"/>
                <w:lang w:val="zh-CN"/>
              </w:rPr>
              <w:t>条第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2</w:t>
            </w:r>
            <w:r>
              <w:rPr>
                <w:rFonts w:hint="eastAsia" w:ascii="仿宋_GB2312" w:hAnsi="宋体" w:eastAsia="仿宋_GB2312" w:cs="宋体"/>
                <w:szCs w:val="21"/>
                <w:lang w:val="zh-CN"/>
              </w:rPr>
              <w:t>百至</w:t>
            </w:r>
            <w:r>
              <w:rPr>
                <w:rFonts w:hint="eastAsia" w:ascii="仿宋_GB2312" w:hAnsi="宋体" w:eastAsia="仿宋_GB2312"/>
                <w:szCs w:val="21"/>
              </w:rPr>
              <w:t>2</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违法项目数量</w:t>
            </w:r>
          </w:p>
        </w:tc>
        <w:tc>
          <w:tcPr>
            <w:tcW w:w="132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项</w:t>
            </w:r>
          </w:p>
        </w:tc>
        <w:tc>
          <w:tcPr>
            <w:tcW w:w="733"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w:t>
            </w:r>
          </w:p>
        </w:tc>
        <w:tc>
          <w:tcPr>
            <w:tcW w:w="441"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每增加1项，系数增加0.5</w:t>
            </w:r>
          </w:p>
        </w:tc>
        <w:tc>
          <w:tcPr>
            <w:tcW w:w="74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14</w:t>
            </w:r>
          </w:p>
        </w:tc>
        <w:tc>
          <w:tcPr>
            <w:tcW w:w="2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擅自设置招牌指示牌</w:t>
            </w:r>
          </w:p>
        </w:tc>
        <w:tc>
          <w:tcPr>
            <w:tcW w:w="2644"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33</w:t>
            </w:r>
            <w:r>
              <w:rPr>
                <w:rFonts w:hint="eastAsia" w:ascii="仿宋_GB2312" w:hAnsi="宋体" w:eastAsia="仿宋_GB2312" w:cs="宋体"/>
                <w:szCs w:val="21"/>
                <w:lang w:val="zh-CN"/>
              </w:rPr>
              <w:t>条第</w:t>
            </w:r>
            <w:r>
              <w:rPr>
                <w:rFonts w:hint="eastAsia" w:ascii="仿宋_GB2312" w:hAnsi="宋体" w:eastAsia="仿宋_GB2312"/>
                <w:szCs w:val="21"/>
              </w:rPr>
              <w:t>3</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5</w:t>
            </w:r>
            <w:r>
              <w:rPr>
                <w:rFonts w:hint="eastAsia" w:ascii="仿宋_GB2312" w:hAnsi="宋体" w:eastAsia="仿宋_GB2312" w:cs="宋体"/>
                <w:szCs w:val="21"/>
                <w:lang w:val="zh-CN"/>
              </w:rPr>
              <w:t>百至</w:t>
            </w:r>
            <w:r>
              <w:rPr>
                <w:rFonts w:hint="eastAsia" w:ascii="仿宋_GB2312" w:hAnsi="宋体" w:eastAsia="仿宋_GB2312"/>
                <w:szCs w:val="21"/>
              </w:rPr>
              <w:t>5</w:t>
            </w:r>
            <w:r>
              <w:rPr>
                <w:rFonts w:hint="eastAsia" w:ascii="仿宋_GB2312" w:hAnsi="宋体" w:eastAsia="仿宋_GB2312" w:cs="宋体"/>
                <w:szCs w:val="21"/>
                <w:lang w:val="zh-CN"/>
              </w:rPr>
              <w:t>千罚款）</w:t>
            </w:r>
          </w:p>
        </w:tc>
        <w:tc>
          <w:tcPr>
            <w:tcW w:w="1615"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招牌指示牌</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面积</w:t>
            </w:r>
          </w:p>
        </w:tc>
        <w:tc>
          <w:tcPr>
            <w:tcW w:w="132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w:t>
            </w:r>
            <w:r>
              <w:rPr>
                <w:rFonts w:hint="eastAsia" w:ascii="仿宋_GB2312" w:hAnsi="宋体" w:cs="宋体"/>
                <w:szCs w:val="21"/>
                <w:lang w:val="zh-CN"/>
              </w:rPr>
              <w:t>㎡</w:t>
            </w:r>
          </w:p>
        </w:tc>
        <w:tc>
          <w:tcPr>
            <w:tcW w:w="73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41"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擅自设置临时广告或</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有效期届满不清除</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34</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5</w:t>
            </w:r>
            <w:r>
              <w:rPr>
                <w:rFonts w:hint="eastAsia" w:ascii="仿宋_GB2312" w:hAnsi="宋体" w:eastAsia="仿宋_GB2312" w:cs="宋体"/>
                <w:szCs w:val="21"/>
                <w:lang w:val="zh-CN"/>
              </w:rPr>
              <w:t>百至</w:t>
            </w:r>
            <w:r>
              <w:rPr>
                <w:rFonts w:hint="eastAsia" w:ascii="仿宋_GB2312" w:hAnsi="宋体" w:eastAsia="仿宋_GB2312"/>
                <w:szCs w:val="21"/>
              </w:rPr>
              <w:t>5</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临时广告面积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w:t>
            </w:r>
            <w:r>
              <w:rPr>
                <w:rFonts w:hint="eastAsia" w:ascii="仿宋_GB2312" w:hAnsi="宋体" w:cs="宋体"/>
                <w:szCs w:val="21"/>
                <w:lang w:val="zh-CN"/>
              </w:rPr>
              <w:t>㎡</w:t>
            </w:r>
            <w:r>
              <w:rPr>
                <w:rFonts w:hint="eastAsia" w:ascii="仿宋_GB2312" w:hAnsi="宋体" w:eastAsia="仿宋_GB2312" w:cs="宋体"/>
                <w:szCs w:val="21"/>
                <w:lang w:val="zh-CN"/>
              </w:rPr>
              <w:t>及以下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16</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悬挂经营性横幅、直幅、条幅及过街横幅</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杭州市容条例第36条第1款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（并处50至2千罚款）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非过街</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1条</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每增加1条，系数增加1</w:t>
            </w:r>
          </w:p>
        </w:tc>
        <w:tc>
          <w:tcPr>
            <w:tcW w:w="74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过街横幅</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1条</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4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r>
      <w:tr>
        <w:tblPrEx>
          <w:tblCellMar>
            <w:top w:w="0" w:type="dxa"/>
            <w:left w:w="108" w:type="dxa"/>
            <w:bottom w:w="0" w:type="dxa"/>
            <w:right w:w="108" w:type="dxa"/>
          </w:tblCellMar>
        </w:tblPrEx>
        <w:trPr>
          <w:cantSplit/>
          <w:trHeight w:val="362"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17</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乱倒垃圾、污水、粪便，</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乱扔动物尸体等废弃物</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杭州市容条例第45条第2款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（并处个人50至2百，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单位2百至2千罚款）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个人行为</w:t>
            </w:r>
          </w:p>
        </w:tc>
        <w:tc>
          <w:tcPr>
            <w:tcW w:w="132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污染环境</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1m</w:t>
            </w:r>
            <w:r>
              <w:rPr>
                <w:rFonts w:hint="eastAsia" w:ascii="仿宋_GB2312" w:hAnsi="宋体" w:cs="宋体"/>
                <w:szCs w:val="21"/>
                <w:lang w:val="zh-CN"/>
              </w:rPr>
              <w:t>²</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每增加1m</w:t>
            </w:r>
            <w:r>
              <w:rPr>
                <w:rFonts w:hint="eastAsia" w:ascii="仿宋_GB2312" w:hAnsi="宋体" w:cs="宋体"/>
                <w:szCs w:val="21"/>
                <w:lang w:val="zh-CN"/>
              </w:rPr>
              <w:t>²</w:t>
            </w:r>
            <w:r>
              <w:rPr>
                <w:rFonts w:hint="eastAsia" w:ascii="仿宋_GB2312" w:hAnsi="宋体" w:eastAsia="仿宋_GB2312" w:cs="宋体"/>
                <w:szCs w:val="21"/>
                <w:lang w:val="zh-CN"/>
              </w:rPr>
              <w:t>,</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系数增加0.5</w:t>
            </w:r>
          </w:p>
        </w:tc>
        <w:tc>
          <w:tcPr>
            <w:tcW w:w="74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jc w:val="center"/>
              <w:rPr>
                <w:rFonts w:hint="eastAsia" w:ascii="仿宋_GB2312" w:hAnsi="宋体" w:eastAsia="仿宋_GB2312"/>
                <w:szCs w:val="21"/>
              </w:rPr>
            </w:pPr>
            <w:r>
              <w:rPr>
                <w:rFonts w:hint="eastAsia" w:ascii="仿宋_GB2312" w:hAnsi="宋体" w:eastAsia="仿宋_GB2312" w:cs="宋体"/>
                <w:szCs w:val="21"/>
                <w:lang w:val="zh-CN"/>
              </w:rPr>
              <w:t>单位行为</w:t>
            </w:r>
          </w:p>
        </w:tc>
        <w:tc>
          <w:tcPr>
            <w:tcW w:w="132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4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r>
      <w:tr>
        <w:tblPrEx>
          <w:tblCellMar>
            <w:top w:w="0" w:type="dxa"/>
            <w:left w:w="108" w:type="dxa"/>
            <w:bottom w:w="0" w:type="dxa"/>
            <w:right w:w="108" w:type="dxa"/>
          </w:tblCellMar>
        </w:tblPrEx>
        <w:trPr>
          <w:cantSplit/>
          <w:trHeight w:val="300"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18</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占用道路、广场洗车</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杭州市容条例第45条第2款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（并处2百至2千罚款）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经营性洗车</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辆</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每增加1辆，系数增加0.5</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15"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非经营性洗车</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辆</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每增加1辆，系数增加0.1</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39"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19</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焚烧树叶、垃圾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或其他废弃物</w:t>
            </w:r>
          </w:p>
        </w:tc>
        <w:tc>
          <w:tcPr>
            <w:tcW w:w="264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杭州市容条例第45条第2款（个人50至2百，单位2百至2千罚款）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个人行为</w:t>
            </w:r>
          </w:p>
        </w:tc>
        <w:tc>
          <w:tcPr>
            <w:tcW w:w="132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焚烧垃圾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w:t>
            </w:r>
            <w:r>
              <w:rPr>
                <w:rFonts w:hint="eastAsia" w:ascii="仿宋_GB2312" w:hAnsi="宋体" w:cs="宋体"/>
                <w:szCs w:val="21"/>
                <w:lang w:val="zh-CN"/>
              </w:rPr>
              <w:t>㎡</w:t>
            </w:r>
            <w:r>
              <w:rPr>
                <w:rFonts w:hint="eastAsia" w:ascii="仿宋_GB2312" w:hAnsi="宋体" w:eastAsia="仿宋_GB2312" w:cs="宋体"/>
                <w:szCs w:val="21"/>
                <w:lang w:val="zh-CN"/>
              </w:rPr>
              <w:t>及以下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w:t>
            </w:r>
            <w:r>
              <w:rPr>
                <w:rFonts w:hint="eastAsia" w:ascii="仿宋_GB2312" w:hAnsi="宋体" w:cs="宋体"/>
                <w:szCs w:val="21"/>
                <w:lang w:val="zh-CN"/>
              </w:rPr>
              <w:t>㎡</w:t>
            </w:r>
            <w:r>
              <w:rPr>
                <w:rFonts w:hint="eastAsia" w:ascii="仿宋_GB2312" w:hAnsi="宋体" w:eastAsia="仿宋_GB2312" w:cs="宋体"/>
                <w:szCs w:val="21"/>
                <w:lang w:val="zh-CN"/>
              </w:rPr>
              <w:t>，系数增加0.5</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34" w:hRule="atLeas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单位行为</w:t>
            </w:r>
          </w:p>
        </w:tc>
        <w:tc>
          <w:tcPr>
            <w:tcW w:w="132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jc w:val="center"/>
              <w:rPr>
                <w:rFonts w:hint="eastAsia" w:ascii="仿宋_GB2312" w:hAnsi="宋体" w:eastAsia="仿宋_GB2312"/>
                <w:szCs w:val="21"/>
                <w:lang w:val="zh-CN"/>
              </w:rPr>
            </w:pPr>
            <w:r>
              <w:rPr>
                <w:rFonts w:hint="eastAsia" w:ascii="仿宋_GB2312" w:hAnsi="宋体" w:eastAsia="仿宋_GB2312" w:cs="宋体"/>
                <w:szCs w:val="21"/>
                <w:lang w:val="zh-CN"/>
              </w:rPr>
              <w:t>交易市场举办单位</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未保持周围环境整洁</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48</w:t>
            </w:r>
            <w:r>
              <w:rPr>
                <w:rFonts w:hint="eastAsia" w:ascii="仿宋_GB2312" w:hAnsi="宋体" w:eastAsia="仿宋_GB2312" w:cs="宋体"/>
                <w:szCs w:val="21"/>
                <w:lang w:val="zh-CN"/>
              </w:rPr>
              <w:t>条第</w:t>
            </w:r>
            <w:r>
              <w:rPr>
                <w:rFonts w:hint="eastAsia" w:ascii="仿宋_GB2312" w:hAnsi="宋体" w:eastAsia="仿宋_GB2312"/>
                <w:szCs w:val="21"/>
              </w:rPr>
              <w:t>1</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2</w:t>
            </w:r>
            <w:r>
              <w:rPr>
                <w:rFonts w:hint="eastAsia" w:ascii="仿宋_GB2312" w:hAnsi="宋体" w:eastAsia="仿宋_GB2312" w:cs="宋体"/>
                <w:szCs w:val="21"/>
                <w:lang w:val="zh-CN"/>
              </w:rPr>
              <w:t>百至</w:t>
            </w:r>
            <w:r>
              <w:rPr>
                <w:rFonts w:hint="eastAsia" w:ascii="仿宋_GB2312" w:hAnsi="宋体" w:eastAsia="仿宋_GB2312"/>
                <w:szCs w:val="21"/>
              </w:rPr>
              <w:t>2</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环境不洁面积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w:t>
            </w:r>
            <w:r>
              <w:rPr>
                <w:rFonts w:hint="eastAsia" w:ascii="仿宋_GB2312" w:hAnsi="宋体" w:cs="宋体"/>
                <w:szCs w:val="21"/>
                <w:lang w:val="zh-CN"/>
              </w:rPr>
              <w:t>㎡</w:t>
            </w:r>
            <w:r>
              <w:rPr>
                <w:rFonts w:hint="eastAsia" w:ascii="仿宋_GB2312" w:hAnsi="宋体" w:eastAsia="仿宋_GB2312" w:cs="宋体"/>
                <w:szCs w:val="21"/>
                <w:lang w:val="zh-CN"/>
              </w:rPr>
              <w:t>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每增加5</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21</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未及时清除绿化作业</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产生的枝叶、泥土</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49</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2</w:t>
            </w:r>
            <w:r>
              <w:rPr>
                <w:rFonts w:hint="eastAsia" w:ascii="仿宋_GB2312" w:hAnsi="宋体" w:eastAsia="仿宋_GB2312" w:cs="宋体"/>
                <w:szCs w:val="21"/>
                <w:lang w:val="zh-CN"/>
              </w:rPr>
              <w:t>百至</w:t>
            </w:r>
            <w:r>
              <w:rPr>
                <w:rFonts w:hint="eastAsia" w:ascii="仿宋_GB2312" w:hAnsi="宋体" w:eastAsia="仿宋_GB2312"/>
                <w:szCs w:val="21"/>
              </w:rPr>
              <w:t>2</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w:t>
            </w:r>
            <w:r>
              <w:rPr>
                <w:rFonts w:hint="eastAsia" w:ascii="仿宋_GB2312" w:hAnsi="宋体" w:cs="宋体"/>
                <w:szCs w:val="21"/>
                <w:lang w:val="zh-CN"/>
              </w:rPr>
              <w:t>㎡</w:t>
            </w:r>
            <w:r>
              <w:rPr>
                <w:rFonts w:hint="eastAsia" w:ascii="仿宋_GB2312" w:hAnsi="宋体" w:eastAsia="仿宋_GB2312" w:cs="宋体"/>
                <w:szCs w:val="21"/>
                <w:lang w:val="zh-CN"/>
              </w:rPr>
              <w:t>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22</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施工单位向</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工地外排放污水</w:t>
            </w:r>
          </w:p>
        </w:tc>
        <w:tc>
          <w:tcPr>
            <w:tcW w:w="26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_GB2312" w:hAnsi="宋体" w:eastAsia="仿宋_GB2312"/>
                <w:szCs w:val="21"/>
                <w:lang w:val="zh-CN"/>
              </w:rPr>
            </w:pPr>
            <w:r>
              <w:rPr>
                <w:rFonts w:hint="eastAsia" w:ascii="仿宋_GB2312" w:hAnsi="宋体" w:eastAsia="仿宋_GB2312" w:cs="宋体"/>
                <w:szCs w:val="21"/>
                <w:lang w:val="zh-CN"/>
              </w:rPr>
              <w:t>杭州市容条例第</w:t>
            </w:r>
            <w:r>
              <w:rPr>
                <w:rFonts w:hint="eastAsia" w:ascii="仿宋_GB2312" w:hAnsi="宋体" w:eastAsia="仿宋_GB2312"/>
                <w:szCs w:val="21"/>
              </w:rPr>
              <w:t>50</w:t>
            </w:r>
            <w:r>
              <w:rPr>
                <w:rFonts w:hint="eastAsia" w:ascii="仿宋_GB2312" w:hAnsi="宋体" w:eastAsia="仿宋_GB2312" w:cs="宋体"/>
                <w:szCs w:val="21"/>
                <w:lang w:val="zh-CN"/>
              </w:rPr>
              <w:t>条第</w:t>
            </w:r>
            <w:r>
              <w:rPr>
                <w:rFonts w:hint="eastAsia" w:ascii="仿宋_GB2312" w:hAnsi="宋体" w:eastAsia="仿宋_GB2312"/>
                <w:szCs w:val="21"/>
              </w:rPr>
              <w:t>4</w:t>
            </w:r>
            <w:r>
              <w:rPr>
                <w:rFonts w:hint="eastAsia" w:ascii="仿宋_GB2312" w:hAnsi="宋体" w:eastAsia="仿宋_GB2312" w:cs="宋体"/>
                <w:szCs w:val="21"/>
              </w:rPr>
              <w:t>款</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（并处</w:t>
            </w:r>
            <w:r>
              <w:rPr>
                <w:rFonts w:hint="eastAsia" w:ascii="仿宋_GB2312" w:hAnsi="宋体" w:eastAsia="仿宋_GB2312"/>
                <w:szCs w:val="21"/>
              </w:rPr>
              <w:t>5</w:t>
            </w:r>
            <w:r>
              <w:rPr>
                <w:rFonts w:hint="eastAsia" w:ascii="仿宋_GB2312" w:hAnsi="宋体" w:eastAsia="仿宋_GB2312" w:cs="宋体"/>
                <w:szCs w:val="21"/>
                <w:lang w:val="zh-CN"/>
              </w:rPr>
              <w:t>百至</w:t>
            </w:r>
            <w:r>
              <w:rPr>
                <w:rFonts w:hint="eastAsia" w:ascii="仿宋_GB2312" w:hAnsi="宋体" w:eastAsia="仿宋_GB2312"/>
                <w:szCs w:val="21"/>
              </w:rPr>
              <w:t>5</w:t>
            </w:r>
            <w:r>
              <w:rPr>
                <w:rFonts w:hint="eastAsia" w:ascii="仿宋_GB2312" w:hAnsi="宋体" w:eastAsia="仿宋_GB2312" w:cs="宋体"/>
                <w:szCs w:val="21"/>
                <w:lang w:val="zh-CN"/>
              </w:rPr>
              <w:t>千罚款）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污水污染面积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w:t>
            </w:r>
            <w:r>
              <w:rPr>
                <w:rFonts w:hint="eastAsia" w:ascii="仿宋_GB2312" w:hAnsi="宋体" w:cs="宋体"/>
                <w:szCs w:val="21"/>
                <w:lang w:val="zh-CN"/>
              </w:rPr>
              <w:t>㎡</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88" w:hRule="exac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23</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施工单位在工地外堆放建筑垃圾、渣土、材料或竣工后未清理建筑垃圾等废弃物或未拆除临时设施</w:t>
            </w:r>
          </w:p>
        </w:tc>
        <w:tc>
          <w:tcPr>
            <w:tcW w:w="264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杭州市容条例第50条第4款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（可处2千至1万罚款）</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堆放渣土等物</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w:t>
            </w:r>
            <w:r>
              <w:rPr>
                <w:rFonts w:hint="eastAsia" w:ascii="仿宋_GB2312" w:hAnsi="宋体" w:cs="宋体"/>
                <w:szCs w:val="21"/>
                <w:lang w:val="zh-CN"/>
              </w:rPr>
              <w:t>㎡</w:t>
            </w:r>
            <w:r>
              <w:rPr>
                <w:rFonts w:hint="eastAsia" w:ascii="仿宋_GB2312" w:hAnsi="宋体" w:eastAsia="仿宋_GB2312" w:cs="宋体"/>
                <w:szCs w:val="21"/>
                <w:lang w:val="zh-CN"/>
              </w:rPr>
              <w:t>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09" w:hRule="exact"/>
          <w:jc w:val="center"/>
        </w:trPr>
        <w:tc>
          <w:tcPr>
            <w:tcW w:w="567"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未拆临时设施</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30</w:t>
            </w:r>
            <w:r>
              <w:rPr>
                <w:rFonts w:hint="eastAsia" w:ascii="仿宋_GB2312" w:hAnsi="宋体" w:cs="宋体"/>
                <w:szCs w:val="21"/>
                <w:lang w:val="zh-CN"/>
              </w:rPr>
              <w:t>㎡</w:t>
            </w:r>
            <w:r>
              <w:rPr>
                <w:rFonts w:hint="eastAsia" w:ascii="仿宋_GB2312" w:hAnsi="宋体" w:eastAsia="仿宋_GB2312" w:cs="宋体"/>
                <w:szCs w:val="21"/>
                <w:lang w:val="zh-CN"/>
              </w:rPr>
              <w:t>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10</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69" w:hRule="exact"/>
          <w:jc w:val="center"/>
        </w:trPr>
        <w:tc>
          <w:tcPr>
            <w:tcW w:w="567" w:type="dxa"/>
            <w:vMerge w:val="continue"/>
            <w:tcBorders>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64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6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未清除体积</w:t>
            </w:r>
          </w:p>
        </w:tc>
        <w:tc>
          <w:tcPr>
            <w:tcW w:w="132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10m</w:t>
            </w:r>
            <w:r>
              <w:rPr>
                <w:rFonts w:hint="eastAsia" w:ascii="仿宋_GB2312" w:hAnsi="宋体" w:eastAsia="仿宋_GB2312" w:cs="宋体"/>
                <w:szCs w:val="21"/>
                <w:vertAlign w:val="superscript"/>
                <w:lang w:val="zh-CN"/>
              </w:rPr>
              <w:t>3</w:t>
            </w:r>
            <w:r>
              <w:rPr>
                <w:rFonts w:hint="eastAsia" w:ascii="仿宋_GB2312" w:hAnsi="宋体" w:eastAsia="仿宋_GB2312" w:cs="宋体"/>
                <w:szCs w:val="21"/>
                <w:lang w:val="zh-CN"/>
              </w:rPr>
              <w:t>及以下</w:t>
            </w:r>
          </w:p>
        </w:tc>
        <w:tc>
          <w:tcPr>
            <w:tcW w:w="7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4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4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每增加5m</w:t>
            </w:r>
            <w:r>
              <w:rPr>
                <w:rFonts w:hint="eastAsia" w:ascii="仿宋_GB2312" w:hAnsi="宋体" w:eastAsia="仿宋_GB2312" w:cs="宋体"/>
                <w:szCs w:val="21"/>
                <w:vertAlign w:val="superscript"/>
                <w:lang w:val="zh-CN"/>
              </w:rPr>
              <w:t>3</w:t>
            </w:r>
            <w:r>
              <w:rPr>
                <w:rFonts w:hint="eastAsia" w:ascii="仿宋_GB2312" w:hAnsi="宋体" w:eastAsia="仿宋_GB2312" w:cs="宋体"/>
                <w:szCs w:val="21"/>
                <w:lang w:val="zh-CN"/>
              </w:rPr>
              <w:t>，系数增加0.2</w:t>
            </w:r>
          </w:p>
        </w:tc>
        <w:tc>
          <w:tcPr>
            <w:tcW w:w="74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bl>
    <w:tbl>
      <w:tblPr>
        <w:tblStyle w:val="4"/>
        <w:tblpPr w:leftFromText="180" w:rightFromText="180" w:vertAnchor="text" w:horzAnchor="margin" w:tblpXSpec="center" w:tblpY="158"/>
        <w:tblW w:w="0" w:type="auto"/>
        <w:tblInd w:w="0" w:type="dxa"/>
        <w:tblLayout w:type="fixed"/>
        <w:tblCellMar>
          <w:top w:w="0" w:type="dxa"/>
          <w:left w:w="108" w:type="dxa"/>
          <w:bottom w:w="0" w:type="dxa"/>
          <w:right w:w="108" w:type="dxa"/>
        </w:tblCellMar>
      </w:tblPr>
      <w:tblGrid>
        <w:gridCol w:w="468"/>
        <w:gridCol w:w="777"/>
        <w:gridCol w:w="2551"/>
        <w:gridCol w:w="2552"/>
        <w:gridCol w:w="1559"/>
        <w:gridCol w:w="1276"/>
        <w:gridCol w:w="708"/>
        <w:gridCol w:w="426"/>
        <w:gridCol w:w="3282"/>
        <w:gridCol w:w="720"/>
      </w:tblGrid>
      <w:tr>
        <w:tblPrEx>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b/>
                <w:szCs w:val="21"/>
              </w:rPr>
              <w:t>类别</w:t>
            </w:r>
          </w:p>
        </w:tc>
        <w:tc>
          <w:tcPr>
            <w:tcW w:w="7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rPr>
          <w:cantSplit/>
          <w:trHeight w:val="682" w:hRule="atLeast"/>
        </w:trPr>
        <w:tc>
          <w:tcPr>
            <w:tcW w:w="46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容</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环</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卫</w:t>
            </w:r>
          </w:p>
        </w:tc>
        <w:tc>
          <w:tcPr>
            <w:tcW w:w="77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24</w:t>
            </w:r>
          </w:p>
        </w:tc>
        <w:tc>
          <w:tcPr>
            <w:tcW w:w="2551"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机动车未进行密闭、</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包扎、覆盖运输</w:t>
            </w: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液体、散装货物</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杭州市容条例第51条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第2款</w:t>
            </w: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（并处2千至2万罚款）</w:t>
            </w:r>
          </w:p>
        </w:tc>
        <w:tc>
          <w:tcPr>
            <w:tcW w:w="155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未造成泄漏、遗撒</w:t>
            </w:r>
          </w:p>
        </w:tc>
        <w:tc>
          <w:tcPr>
            <w:tcW w:w="127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辆</w:t>
            </w:r>
          </w:p>
        </w:tc>
        <w:tc>
          <w:tcPr>
            <w:tcW w:w="70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每增加1辆，系数增加1</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造成泄漏、</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遗撒</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20m</w:t>
            </w:r>
            <w:r>
              <w:rPr>
                <w:rFonts w:hint="eastAsia" w:ascii="仿宋_GB2312" w:hAnsi="宋体" w:eastAsia="仿宋_GB2312" w:cs="宋体"/>
                <w:szCs w:val="21"/>
                <w:lang w:val="zh-CN"/>
              </w:rPr>
              <w:t>/1辆</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每增加</w:t>
            </w:r>
            <w:r>
              <w:rPr>
                <w:rFonts w:hint="eastAsia" w:ascii="仿宋_GB2312" w:hAnsi="宋体" w:eastAsia="仿宋_GB2312"/>
                <w:szCs w:val="21"/>
              </w:rPr>
              <w:t>10m</w:t>
            </w:r>
            <w:r>
              <w:rPr>
                <w:rFonts w:hint="eastAsia" w:ascii="仿宋_GB2312" w:hAnsi="宋体" w:eastAsia="仿宋_GB2312" w:cs="宋体"/>
                <w:szCs w:val="21"/>
                <w:lang w:val="zh-CN"/>
              </w:rPr>
              <w:t>/1辆，</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系数增加</w:t>
            </w:r>
            <w:r>
              <w:rPr>
                <w:rFonts w:hint="eastAsia" w:ascii="仿宋_GB2312" w:hAnsi="宋体" w:eastAsia="仿宋_GB2312"/>
                <w:szCs w:val="21"/>
              </w:rPr>
              <w:t>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655"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清洗修理废品处理者</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未保持场所周围整洁</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w:t>
            </w:r>
            <w:r>
              <w:rPr>
                <w:rFonts w:hint="eastAsia" w:ascii="仿宋_GB2312" w:hAnsi="宋体" w:eastAsia="仿宋_GB2312"/>
                <w:szCs w:val="21"/>
              </w:rPr>
              <w:t>52</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w:t>
            </w:r>
            <w:r>
              <w:rPr>
                <w:rFonts w:hint="eastAsia" w:ascii="仿宋_GB2312" w:hAnsi="宋体" w:eastAsia="仿宋_GB2312"/>
                <w:szCs w:val="21"/>
              </w:rPr>
              <w:t>3</w:t>
            </w:r>
            <w:r>
              <w:rPr>
                <w:rFonts w:hint="eastAsia" w:ascii="仿宋_GB2312" w:hAnsi="宋体" w:eastAsia="仿宋_GB2312" w:cs="宋体"/>
                <w:szCs w:val="21"/>
                <w:lang w:val="zh-CN"/>
              </w:rPr>
              <w:t>百至</w:t>
            </w:r>
            <w:r>
              <w:rPr>
                <w:rFonts w:hint="eastAsia" w:ascii="仿宋_GB2312" w:hAnsi="宋体" w:eastAsia="仿宋_GB2312"/>
                <w:szCs w:val="21"/>
              </w:rPr>
              <w:t>3</w:t>
            </w:r>
            <w:r>
              <w:rPr>
                <w:rFonts w:hint="eastAsia" w:ascii="仿宋_GB2312" w:hAnsi="宋体" w:eastAsia="仿宋_GB2312" w:cs="宋体"/>
                <w:szCs w:val="21"/>
                <w:lang w:val="zh-CN"/>
              </w:rPr>
              <w:t>千罚款）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环境不洁面积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w:t>
            </w:r>
            <w:r>
              <w:rPr>
                <w:rFonts w:hint="eastAsia" w:ascii="仿宋_GB2312" w:hAnsi="宋体" w:cs="宋体"/>
                <w:szCs w:val="21"/>
                <w:lang w:val="zh-CN"/>
              </w:rPr>
              <w:t>㎡</w:t>
            </w:r>
            <w:r>
              <w:rPr>
                <w:rFonts w:hint="eastAsia" w:ascii="仿宋_GB2312" w:hAnsi="宋体" w:eastAsia="仿宋_GB2312" w:cs="宋体"/>
                <w:szCs w:val="21"/>
                <w:lang w:val="zh-CN"/>
              </w:rPr>
              <w:t>，系数增加0.2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26</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未按规定办理</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渣土处置手续</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杭州市容条例第60条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（并处1千至1万罚款）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渣土量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vertAlign w:val="superscript"/>
              </w:rPr>
            </w:pPr>
            <w:r>
              <w:rPr>
                <w:rFonts w:hint="eastAsia" w:ascii="仿宋_GB2312" w:hAnsi="宋体" w:eastAsia="仿宋_GB2312" w:cs="宋体"/>
                <w:szCs w:val="21"/>
              </w:rPr>
              <w:t>500m</w:t>
            </w:r>
            <w:r>
              <w:rPr>
                <w:rFonts w:hint="eastAsia" w:ascii="仿宋_GB2312" w:hAnsi="宋体" w:eastAsia="仿宋_GB2312" w:cs="宋体"/>
                <w:szCs w:val="21"/>
                <w:vertAlign w:val="superscript"/>
              </w:rPr>
              <w:t>3</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每增加50m</w:t>
            </w:r>
            <w:r>
              <w:rPr>
                <w:rFonts w:hint="eastAsia" w:ascii="仿宋_GB2312" w:hAnsi="宋体" w:eastAsia="仿宋_GB2312" w:cs="宋体"/>
                <w:szCs w:val="21"/>
                <w:vertAlign w:val="superscript"/>
                <w:lang w:val="zh-CN"/>
              </w:rPr>
              <w:t>3</w:t>
            </w:r>
            <w:r>
              <w:rPr>
                <w:rFonts w:hint="eastAsia" w:ascii="仿宋_GB2312" w:hAnsi="宋体" w:eastAsia="仿宋_GB2312" w:cs="宋体"/>
                <w:szCs w:val="21"/>
                <w:lang w:val="zh-CN"/>
              </w:rPr>
              <w:t>，系数增加0.2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27</w:t>
            </w:r>
          </w:p>
        </w:tc>
        <w:tc>
          <w:tcPr>
            <w:tcW w:w="255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未将渣土消纳到经</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合法登记的场地</w:t>
            </w: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个人行为</w:t>
            </w:r>
          </w:p>
        </w:tc>
        <w:tc>
          <w:tcPr>
            <w:tcW w:w="127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每增加1车，系数增加1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单位行为</w:t>
            </w:r>
          </w:p>
        </w:tc>
        <w:tc>
          <w:tcPr>
            <w:tcW w:w="127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28</w:t>
            </w:r>
          </w:p>
        </w:tc>
        <w:tc>
          <w:tcPr>
            <w:tcW w:w="255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无准运证运输渣土或</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伪造准运证运输渣土</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1050" w:hanging="1050" w:hangingChars="50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杭州市容条例第61条</w:t>
            </w:r>
          </w:p>
          <w:p>
            <w:pPr>
              <w:autoSpaceDE w:val="0"/>
              <w:autoSpaceDN w:val="0"/>
              <w:adjustRightInd w:val="0"/>
              <w:ind w:left="1050" w:hanging="1050" w:hangingChars="500"/>
              <w:jc w:val="center"/>
              <w:rPr>
                <w:rFonts w:hint="eastAsia" w:ascii="仿宋_GB2312" w:hAnsi="宋体" w:eastAsia="仿宋_GB2312"/>
                <w:szCs w:val="21"/>
              </w:rPr>
            </w:pPr>
            <w:r>
              <w:rPr>
                <w:rFonts w:hint="eastAsia" w:ascii="仿宋_GB2312" w:hAnsi="宋体" w:eastAsia="仿宋_GB2312" w:cs="宋体"/>
                <w:szCs w:val="21"/>
                <w:lang w:val="zh-CN"/>
              </w:rPr>
              <w:t>第2款</w:t>
            </w:r>
          </w:p>
          <w:p>
            <w:pPr>
              <w:autoSpaceDE w:val="0"/>
              <w:autoSpaceDN w:val="0"/>
              <w:adjustRightInd w:val="0"/>
              <w:ind w:firstLine="210" w:firstLineChars="100"/>
              <w:jc w:val="center"/>
              <w:rPr>
                <w:rFonts w:hint="eastAsia" w:ascii="仿宋_GB2312" w:hAnsi="宋体" w:eastAsia="仿宋_GB2312"/>
                <w:szCs w:val="21"/>
              </w:rPr>
            </w:pPr>
            <w:r>
              <w:rPr>
                <w:rFonts w:hint="eastAsia" w:ascii="仿宋_GB2312" w:hAnsi="宋体" w:eastAsia="仿宋_GB2312" w:cs="宋体"/>
                <w:szCs w:val="21"/>
                <w:lang w:val="zh-CN"/>
              </w:rPr>
              <w:t>（并处2千至2万罚款）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szCs w:val="21"/>
              </w:rPr>
            </w:pPr>
            <w:r>
              <w:rPr>
                <w:rFonts w:hint="eastAsia" w:ascii="仿宋_GB2312" w:hAnsi="宋体" w:eastAsia="仿宋_GB2312" w:cs="宋体"/>
                <w:szCs w:val="21"/>
                <w:lang w:val="zh-CN"/>
              </w:rPr>
              <w:t>无证运输</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每增加1车，系数增加1</w:t>
            </w: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伪造准运证</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29</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运输渣土与准运证</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要求不符</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w:t>
            </w:r>
            <w:r>
              <w:rPr>
                <w:rFonts w:hint="eastAsia" w:ascii="仿宋_GB2312" w:hAnsi="宋体" w:eastAsia="仿宋_GB2312"/>
                <w:szCs w:val="21"/>
              </w:rPr>
              <w:t>61</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第</w:t>
            </w:r>
            <w:r>
              <w:rPr>
                <w:rFonts w:hint="eastAsia" w:ascii="仿宋_GB2312" w:hAnsi="宋体" w:eastAsia="仿宋_GB2312"/>
                <w:szCs w:val="21"/>
              </w:rPr>
              <w:t>2</w:t>
            </w:r>
            <w:r>
              <w:rPr>
                <w:rFonts w:hint="eastAsia" w:ascii="仿宋_GB2312" w:hAnsi="宋体" w:eastAsia="仿宋_GB2312" w:cs="宋体"/>
                <w:szCs w:val="21"/>
                <w:lang w:val="zh-CN"/>
              </w:rPr>
              <w:t>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w:t>
            </w:r>
            <w:r>
              <w:rPr>
                <w:rFonts w:hint="eastAsia" w:ascii="仿宋_GB2312" w:hAnsi="宋体" w:eastAsia="仿宋_GB2312"/>
                <w:szCs w:val="21"/>
              </w:rPr>
              <w:t>2</w:t>
            </w:r>
            <w:r>
              <w:rPr>
                <w:rFonts w:hint="eastAsia" w:ascii="仿宋_GB2312" w:hAnsi="宋体" w:eastAsia="仿宋_GB2312" w:cs="宋体"/>
                <w:szCs w:val="21"/>
                <w:lang w:val="zh-CN"/>
              </w:rPr>
              <w:t>千至</w:t>
            </w:r>
            <w:r>
              <w:rPr>
                <w:rFonts w:hint="eastAsia" w:ascii="仿宋_GB2312" w:hAnsi="宋体" w:eastAsia="仿宋_GB2312"/>
                <w:szCs w:val="21"/>
              </w:rPr>
              <w:t>2</w:t>
            </w:r>
            <w:r>
              <w:rPr>
                <w:rFonts w:hint="eastAsia" w:ascii="仿宋_GB2312" w:hAnsi="宋体" w:eastAsia="仿宋_GB2312" w:cs="宋体"/>
                <w:szCs w:val="21"/>
                <w:lang w:val="zh-CN"/>
              </w:rPr>
              <w:t>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每增加1车，系数增加1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w:t>
            </w:r>
          </w:p>
        </w:tc>
        <w:tc>
          <w:tcPr>
            <w:tcW w:w="255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有证车辆未实行</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密闭化运输</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杭州市容条例第61条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第2款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（并处1千至1万罚款）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未泄漏、遗撒</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1500</w:t>
            </w:r>
          </w:p>
        </w:tc>
        <w:tc>
          <w:tcPr>
            <w:tcW w:w="426"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每增加1车，系数增加1</w:t>
            </w: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泄漏、遗撒</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车</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31</w:t>
            </w:r>
          </w:p>
        </w:tc>
        <w:tc>
          <w:tcPr>
            <w:tcW w:w="25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借、转、改准运证</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杭州市容条例第</w:t>
            </w:r>
            <w:r>
              <w:rPr>
                <w:rFonts w:hint="eastAsia" w:ascii="仿宋_GB2312" w:hAnsi="宋体" w:eastAsia="仿宋_GB2312"/>
                <w:szCs w:val="21"/>
              </w:rPr>
              <w:t>61</w:t>
            </w:r>
            <w:r>
              <w:rPr>
                <w:rFonts w:hint="eastAsia" w:ascii="仿宋_GB2312" w:hAnsi="宋体" w:eastAsia="仿宋_GB2312" w:cs="宋体"/>
                <w:szCs w:val="21"/>
                <w:lang w:val="zh-CN"/>
              </w:rPr>
              <w:t>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第</w:t>
            </w:r>
            <w:r>
              <w:rPr>
                <w:rFonts w:hint="eastAsia" w:ascii="仿宋_GB2312" w:hAnsi="宋体" w:eastAsia="仿宋_GB2312"/>
                <w:szCs w:val="21"/>
              </w:rPr>
              <w:t>2</w:t>
            </w:r>
            <w:r>
              <w:rPr>
                <w:rFonts w:hint="eastAsia" w:ascii="仿宋_GB2312" w:hAnsi="宋体" w:eastAsia="仿宋_GB2312" w:cs="宋体"/>
                <w:szCs w:val="21"/>
                <w:lang w:val="zh-CN"/>
              </w:rPr>
              <w:t>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32</w:t>
            </w:r>
          </w:p>
        </w:tc>
        <w:tc>
          <w:tcPr>
            <w:tcW w:w="2551"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工程渣土消纳场地经营管理单位未按规定登记消纳渣土或与生活垃圾混合倾倒</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杭州市容条例第62条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（可处</w:t>
            </w:r>
            <w:r>
              <w:rPr>
                <w:rFonts w:hint="eastAsia" w:ascii="仿宋_GB2312" w:hAnsi="宋体" w:eastAsia="仿宋_GB2312"/>
                <w:szCs w:val="21"/>
              </w:rPr>
              <w:t>2</w:t>
            </w:r>
            <w:r>
              <w:rPr>
                <w:rFonts w:hint="eastAsia" w:ascii="仿宋_GB2312" w:hAnsi="宋体" w:eastAsia="仿宋_GB2312" w:cs="宋体"/>
                <w:szCs w:val="21"/>
              </w:rPr>
              <w:t>千至</w:t>
            </w:r>
            <w:r>
              <w:rPr>
                <w:rFonts w:hint="eastAsia" w:ascii="仿宋_GB2312" w:hAnsi="宋体" w:eastAsia="仿宋_GB2312"/>
                <w:szCs w:val="21"/>
              </w:rPr>
              <w:t>2</w:t>
            </w:r>
            <w:r>
              <w:rPr>
                <w:rFonts w:hint="eastAsia" w:ascii="仿宋_GB2312" w:hAnsi="宋体" w:eastAsia="仿宋_GB2312" w:cs="宋体"/>
                <w:szCs w:val="21"/>
              </w:rPr>
              <w:t>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非法消纳渣土</w:t>
            </w:r>
          </w:p>
          <w:p>
            <w:pPr>
              <w:autoSpaceDE w:val="0"/>
              <w:autoSpaceDN w:val="0"/>
              <w:adjustRightInd w:val="0"/>
              <w:ind w:firstLine="210" w:firstLineChars="100"/>
              <w:jc w:val="center"/>
              <w:rPr>
                <w:rFonts w:hint="eastAsia" w:ascii="仿宋_GB2312" w:hAnsi="宋体" w:eastAsia="仿宋_GB2312"/>
                <w:szCs w:val="21"/>
              </w:rPr>
            </w:pPr>
            <w:r>
              <w:rPr>
                <w:rFonts w:hint="eastAsia" w:ascii="仿宋_GB2312" w:hAnsi="宋体" w:eastAsia="仿宋_GB2312" w:cs="宋体"/>
                <w:szCs w:val="21"/>
                <w:lang w:val="zh-CN"/>
              </w:rPr>
              <w:t>场地面积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200m</w:t>
            </w:r>
            <w:r>
              <w:rPr>
                <w:rFonts w:hint="eastAsia" w:ascii="仿宋_GB2312" w:hAnsi="宋体" w:cs="宋体"/>
                <w:szCs w:val="21"/>
              </w:rPr>
              <w:t>²</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50m</w:t>
            </w:r>
            <w:r>
              <w:rPr>
                <w:rFonts w:hint="eastAsia" w:ascii="仿宋_GB2312" w:hAnsi="宋体" w:cs="宋体"/>
                <w:szCs w:val="21"/>
              </w:rPr>
              <w:t>²</w:t>
            </w:r>
            <w:r>
              <w:rPr>
                <w:rFonts w:hint="eastAsia" w:ascii="仿宋_GB2312" w:hAnsi="宋体" w:eastAsia="仿宋_GB2312" w:cs="宋体"/>
                <w:szCs w:val="21"/>
                <w:lang w:val="zh-CN"/>
              </w:rPr>
              <w:t>，系数增加0.2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倾倒生活垃圾</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10m</w:t>
            </w:r>
            <w:r>
              <w:rPr>
                <w:rFonts w:hint="eastAsia" w:ascii="仿宋_GB2312" w:hAnsi="宋体" w:cs="宋体"/>
                <w:szCs w:val="21"/>
                <w:lang w:val="zh-CN"/>
              </w:rPr>
              <w:t>³</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每增加5m</w:t>
            </w:r>
            <w:r>
              <w:rPr>
                <w:rFonts w:hint="eastAsia" w:ascii="仿宋_GB2312" w:hAnsi="宋体" w:cs="宋体"/>
                <w:szCs w:val="21"/>
                <w:lang w:val="zh-CN"/>
              </w:rPr>
              <w:t>³</w:t>
            </w:r>
            <w:r>
              <w:rPr>
                <w:rFonts w:hint="eastAsia" w:ascii="仿宋_GB2312" w:hAnsi="宋体" w:eastAsia="仿宋_GB2312" w:cs="宋体"/>
                <w:szCs w:val="21"/>
                <w:lang w:val="zh-CN"/>
              </w:rPr>
              <w:t>,系数增加0.2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33</w:t>
            </w:r>
          </w:p>
        </w:tc>
        <w:tc>
          <w:tcPr>
            <w:tcW w:w="2551"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lang w:val="zh-CN"/>
              </w:rPr>
            </w:pPr>
            <w:r>
              <w:rPr>
                <w:rFonts w:hint="eastAsia" w:ascii="仿宋_GB2312" w:hAnsi="宋体" w:eastAsia="仿宋_GB2312" w:cs="宋体"/>
                <w:szCs w:val="21"/>
                <w:lang w:val="zh-CN"/>
              </w:rPr>
              <w:t>未按规定和标准建环卫</w:t>
            </w:r>
          </w:p>
          <w:p>
            <w:pPr>
              <w:autoSpaceDE w:val="0"/>
              <w:autoSpaceDN w:val="0"/>
              <w:adjustRightInd w:val="0"/>
              <w:ind w:firstLine="315" w:firstLineChars="150"/>
              <w:jc w:val="center"/>
              <w:rPr>
                <w:rFonts w:hint="eastAsia" w:ascii="仿宋_GB2312" w:hAnsi="宋体" w:eastAsia="仿宋_GB2312"/>
                <w:szCs w:val="21"/>
              </w:rPr>
            </w:pPr>
            <w:r>
              <w:rPr>
                <w:rFonts w:hint="eastAsia" w:ascii="仿宋_GB2312" w:hAnsi="宋体" w:eastAsia="仿宋_GB2312" w:cs="宋体"/>
                <w:szCs w:val="21"/>
                <w:lang w:val="zh-CN"/>
              </w:rPr>
              <w:t>设施，逾期不改正</w:t>
            </w:r>
          </w:p>
        </w:tc>
        <w:tc>
          <w:tcPr>
            <w:tcW w:w="2552"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杭州市容条例第70条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rPr>
              <w:t>（并处</w:t>
            </w:r>
            <w:r>
              <w:rPr>
                <w:rFonts w:hint="eastAsia" w:ascii="仿宋_GB2312" w:hAnsi="宋体" w:eastAsia="仿宋_GB2312"/>
                <w:szCs w:val="21"/>
              </w:rPr>
              <w:t>2</w:t>
            </w:r>
            <w:r>
              <w:rPr>
                <w:rFonts w:hint="eastAsia" w:ascii="仿宋_GB2312" w:hAnsi="宋体" w:eastAsia="仿宋_GB2312" w:cs="宋体"/>
                <w:szCs w:val="21"/>
              </w:rPr>
              <w:t>千至</w:t>
            </w:r>
            <w:r>
              <w:rPr>
                <w:rFonts w:hint="eastAsia" w:ascii="仿宋_GB2312" w:hAnsi="宋体" w:eastAsia="仿宋_GB2312"/>
                <w:szCs w:val="21"/>
              </w:rPr>
              <w:t>2</w:t>
            </w:r>
            <w:r>
              <w:rPr>
                <w:rFonts w:hint="eastAsia" w:ascii="仿宋_GB2312" w:hAnsi="宋体" w:eastAsia="仿宋_GB2312" w:cs="宋体"/>
                <w:szCs w:val="21"/>
              </w:rPr>
              <w:t>万罚款）</w:t>
            </w:r>
          </w:p>
        </w:tc>
        <w:tc>
          <w:tcPr>
            <w:tcW w:w="155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未建环卫设施</w:t>
            </w:r>
          </w:p>
        </w:tc>
        <w:tc>
          <w:tcPr>
            <w:tcW w:w="127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个</w:t>
            </w:r>
          </w:p>
        </w:tc>
        <w:tc>
          <w:tcPr>
            <w:tcW w:w="70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3000</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个，系数增加</w:t>
            </w:r>
            <w:r>
              <w:rPr>
                <w:rFonts w:hint="eastAsia" w:ascii="仿宋_GB2312" w:hAnsi="宋体" w:eastAsia="仿宋_GB2312"/>
                <w:szCs w:val="21"/>
              </w:rPr>
              <w:t>1</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46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7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1" w:type="dxa"/>
            <w:vMerge w:val="continue"/>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设施不合标准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个</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个，系数增加</w:t>
            </w:r>
            <w:r>
              <w:rPr>
                <w:rFonts w:hint="eastAsia" w:ascii="仿宋_GB2312" w:hAnsi="宋体" w:eastAsia="仿宋_GB2312"/>
                <w:szCs w:val="21"/>
              </w:rPr>
              <w:t>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bl>
    <w:p>
      <w:pPr>
        <w:rPr>
          <w:rFonts w:hint="eastAsia" w:ascii="仿宋_GB2312" w:hAnsi="宋体" w:eastAsia="仿宋_GB2312"/>
          <w:szCs w:val="21"/>
        </w:rPr>
      </w:pPr>
    </w:p>
    <w:p>
      <w:pPr>
        <w:rPr>
          <w:rFonts w:hint="eastAsia"/>
        </w:rPr>
      </w:pPr>
    </w:p>
    <w:tbl>
      <w:tblPr>
        <w:tblStyle w:val="4"/>
        <w:tblW w:w="0" w:type="auto"/>
        <w:jc w:val="center"/>
        <w:tblLayout w:type="fixed"/>
        <w:tblCellMar>
          <w:top w:w="0" w:type="dxa"/>
          <w:left w:w="108" w:type="dxa"/>
          <w:bottom w:w="0" w:type="dxa"/>
          <w:right w:w="108" w:type="dxa"/>
        </w:tblCellMar>
      </w:tblPr>
      <w:tblGrid>
        <w:gridCol w:w="570"/>
        <w:gridCol w:w="579"/>
        <w:gridCol w:w="2398"/>
        <w:gridCol w:w="2552"/>
        <w:gridCol w:w="1559"/>
        <w:gridCol w:w="1276"/>
        <w:gridCol w:w="708"/>
        <w:gridCol w:w="426"/>
        <w:gridCol w:w="3282"/>
        <w:gridCol w:w="720"/>
      </w:tblGrid>
      <w:tr>
        <w:tblPrEx>
          <w:tblCellMar>
            <w:top w:w="0" w:type="dxa"/>
            <w:left w:w="108" w:type="dxa"/>
            <w:bottom w:w="0" w:type="dxa"/>
            <w:right w:w="108" w:type="dxa"/>
          </w:tblCellMar>
        </w:tblPrEx>
        <w:trPr>
          <w:trHeight w:val="639" w:hRule="atLeast"/>
          <w:jc w:val="center"/>
        </w:trPr>
        <w:tc>
          <w:tcPr>
            <w:tcW w:w="57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b/>
                <w:szCs w:val="21"/>
              </w:rPr>
              <w:t>类别</w:t>
            </w:r>
          </w:p>
        </w:tc>
        <w:tc>
          <w:tcPr>
            <w:tcW w:w="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Height w:val="482" w:hRule="atLeast"/>
          <w:jc w:val="center"/>
        </w:trPr>
        <w:tc>
          <w:tcPr>
            <w:tcW w:w="570" w:type="dxa"/>
            <w:vMerge w:val="restart"/>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容</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环</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卫</w:t>
            </w: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34</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ind w:firstLine="315" w:firstLineChars="150"/>
              <w:rPr>
                <w:rFonts w:hint="eastAsia" w:ascii="仿宋_GB2312" w:hAnsi="宋体" w:eastAsia="仿宋_GB2312"/>
                <w:szCs w:val="21"/>
                <w:lang w:val="zh-CN"/>
              </w:rPr>
            </w:pPr>
            <w:r>
              <w:rPr>
                <w:rFonts w:hint="eastAsia" w:ascii="仿宋_GB2312" w:hAnsi="宋体" w:eastAsia="仿宋_GB2312" w:cs="宋体"/>
                <w:szCs w:val="21"/>
                <w:lang w:val="zh-CN"/>
              </w:rPr>
              <w:t>施工工地未按规定</w:t>
            </w:r>
          </w:p>
          <w:p>
            <w:pPr>
              <w:autoSpaceDE w:val="0"/>
              <w:autoSpaceDN w:val="0"/>
              <w:adjustRightInd w:val="0"/>
              <w:ind w:firstLine="525" w:firstLineChars="250"/>
              <w:rPr>
                <w:rFonts w:hint="eastAsia" w:ascii="仿宋_GB2312" w:hAnsi="宋体" w:eastAsia="仿宋_GB2312"/>
                <w:szCs w:val="21"/>
                <w:lang w:val="zh-CN"/>
              </w:rPr>
            </w:pPr>
            <w:r>
              <w:rPr>
                <w:rFonts w:hint="eastAsia" w:ascii="仿宋_GB2312" w:hAnsi="宋体" w:eastAsia="仿宋_GB2312" w:cs="宋体"/>
                <w:szCs w:val="21"/>
                <w:lang w:val="zh-CN"/>
              </w:rPr>
              <w:t>设置围墙围栏</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杭州市容条例第50条第4款（并处2千至1万罚款）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未设围</w:t>
            </w:r>
            <w:r>
              <w:rPr>
                <w:rFonts w:hint="eastAsia" w:ascii="仿宋_GB2312" w:hAnsi="宋体" w:eastAsia="仿宋_GB2312" w:cs="宋体"/>
                <w:szCs w:val="21"/>
                <w:lang w:val="zh-CN"/>
              </w:rPr>
              <w:t>墙围栏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10m</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5m</w:t>
            </w:r>
            <w:r>
              <w:rPr>
                <w:rFonts w:hint="eastAsia" w:ascii="仿宋_GB2312" w:hAnsi="宋体" w:eastAsia="仿宋_GB2312" w:cs="宋体"/>
                <w:szCs w:val="21"/>
                <w:lang w:val="zh-CN"/>
              </w:rPr>
              <w:t>，系数增加</w:t>
            </w:r>
            <w:r>
              <w:rPr>
                <w:rFonts w:hint="eastAsia" w:ascii="仿宋_GB2312" w:hAnsi="宋体" w:eastAsia="仿宋_GB2312"/>
                <w:szCs w:val="21"/>
              </w:rPr>
              <w:t>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82"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szCs w:val="21"/>
              </w:rPr>
            </w:pPr>
            <w:r>
              <w:rPr>
                <w:rFonts w:hint="eastAsia" w:ascii="仿宋_GB2312" w:hAnsi="宋体" w:eastAsia="仿宋_GB2312" w:cs="宋体"/>
                <w:szCs w:val="21"/>
                <w:lang w:val="zh-CN"/>
              </w:rPr>
              <w:t>低于标准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低于</w:t>
            </w:r>
            <w:r>
              <w:rPr>
                <w:rFonts w:hint="eastAsia" w:ascii="仿宋_GB2312" w:hAnsi="宋体" w:eastAsia="仿宋_GB2312"/>
                <w:szCs w:val="21"/>
              </w:rPr>
              <w:t>1.5m</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每低于</w:t>
            </w:r>
            <w:r>
              <w:rPr>
                <w:rFonts w:hint="eastAsia" w:ascii="仿宋_GB2312" w:hAnsi="宋体" w:eastAsia="仿宋_GB2312"/>
                <w:szCs w:val="21"/>
              </w:rPr>
              <w:t>0.1m</w:t>
            </w:r>
            <w:r>
              <w:rPr>
                <w:rFonts w:hint="eastAsia" w:ascii="仿宋_GB2312" w:hAnsi="宋体" w:eastAsia="仿宋_GB2312" w:cs="宋体"/>
                <w:szCs w:val="21"/>
                <w:lang w:val="zh-CN"/>
              </w:rPr>
              <w:t>，系数增加</w:t>
            </w:r>
            <w:r>
              <w:rPr>
                <w:rFonts w:hint="eastAsia" w:ascii="仿宋_GB2312" w:hAnsi="宋体" w:eastAsia="仿宋_GB2312"/>
                <w:szCs w:val="21"/>
              </w:rPr>
              <w:t>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915"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35</w:t>
            </w:r>
          </w:p>
        </w:tc>
        <w:tc>
          <w:tcPr>
            <w:tcW w:w="239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侵占无障碍设施</w:t>
            </w:r>
          </w:p>
        </w:tc>
        <w:tc>
          <w:tcPr>
            <w:tcW w:w="255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杭州无障碍设施办法第16条（可处2百至2千罚款）</w:t>
            </w:r>
          </w:p>
        </w:tc>
        <w:tc>
          <w:tcPr>
            <w:tcW w:w="155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侵占面积（机动车除外）</w:t>
            </w:r>
          </w:p>
        </w:tc>
        <w:tc>
          <w:tcPr>
            <w:tcW w:w="127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szCs w:val="21"/>
              </w:rPr>
              <w:t>2m</w:t>
            </w:r>
            <w:r>
              <w:rPr>
                <w:rFonts w:hint="eastAsia" w:ascii="仿宋_GB2312" w:hAnsi="宋体" w:cs="宋体"/>
                <w:szCs w:val="21"/>
              </w:rPr>
              <w:t>²</w:t>
            </w:r>
          </w:p>
        </w:tc>
        <w:tc>
          <w:tcPr>
            <w:tcW w:w="70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250</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 m</w:t>
            </w:r>
            <w:r>
              <w:rPr>
                <w:rFonts w:hint="eastAsia" w:ascii="仿宋_GB2312" w:hAnsi="宋体" w:cs="宋体"/>
                <w:szCs w:val="21"/>
                <w:lang w:val="zh-CN"/>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97"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36</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个人擅自养犬</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杭州限制养犬规定第17条（并处3千至5千罚款）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擅养准养犬</w:t>
            </w:r>
          </w:p>
        </w:tc>
        <w:tc>
          <w:tcPr>
            <w:tcW w:w="127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1条</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3000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每增加1条，系数增加0.5，可没收</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97"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2552" w:type="dxa"/>
            <w:vMerge w:val="continue"/>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擅养禁养犬</w:t>
            </w:r>
          </w:p>
        </w:tc>
        <w:tc>
          <w:tcPr>
            <w:tcW w:w="127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70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3500</w:t>
            </w:r>
          </w:p>
        </w:tc>
        <w:tc>
          <w:tcPr>
            <w:tcW w:w="426" w:type="dxa"/>
            <w:vMerge w:val="continue"/>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每增加1条，系数增加0.5</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并没收或捕杀犬只</w:t>
            </w:r>
          </w:p>
        </w:tc>
        <w:tc>
          <w:tcPr>
            <w:tcW w:w="720" w:type="dxa"/>
            <w:vMerge w:val="continue"/>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r>
      <w:tr>
        <w:tblPrEx>
          <w:tblCellMar>
            <w:top w:w="0" w:type="dxa"/>
            <w:left w:w="108" w:type="dxa"/>
            <w:bottom w:w="0" w:type="dxa"/>
            <w:right w:w="108" w:type="dxa"/>
          </w:tblCellMar>
        </w:tblPrEx>
        <w:trPr>
          <w:cantSplit/>
          <w:trHeight w:val="397"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擅自养犬伤人</w:t>
            </w:r>
          </w:p>
        </w:tc>
        <w:tc>
          <w:tcPr>
            <w:tcW w:w="127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708" w:type="dxa"/>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4000</w:t>
            </w:r>
          </w:p>
        </w:tc>
        <w:tc>
          <w:tcPr>
            <w:tcW w:w="42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r>
      <w:tr>
        <w:tblPrEx>
          <w:tblCellMar>
            <w:top w:w="0" w:type="dxa"/>
            <w:left w:w="108" w:type="dxa"/>
            <w:bottom w:w="0" w:type="dxa"/>
            <w:right w:w="108" w:type="dxa"/>
          </w:tblCellMar>
        </w:tblPrEx>
        <w:trPr>
          <w:cantSplit/>
          <w:trHeight w:val="454" w:hRule="atLeast"/>
          <w:jc w:val="center"/>
        </w:trPr>
        <w:tc>
          <w:tcPr>
            <w:tcW w:w="570" w:type="dxa"/>
            <w:vMerge w:val="continue"/>
            <w:tcBorders>
              <w:left w:val="single" w:color="auto" w:sz="6" w:space="0"/>
              <w:bottom w:val="nil"/>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37</w:t>
            </w:r>
          </w:p>
        </w:tc>
        <w:tc>
          <w:tcPr>
            <w:tcW w:w="239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单位擅自养犬</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杭州限制养犬规定第17条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（并处5千至1万罚款）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rPr>
              <w:t>擅养准养犬</w:t>
            </w:r>
          </w:p>
        </w:tc>
        <w:tc>
          <w:tcPr>
            <w:tcW w:w="1276" w:type="dxa"/>
            <w:vMerge w:val="restart"/>
            <w:tcBorders>
              <w:top w:val="single" w:color="auto" w:sz="6" w:space="0"/>
              <w:left w:val="single" w:color="auto" w:sz="6" w:space="0"/>
              <w:bottom w:val="nil"/>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1条</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5000</w:t>
            </w:r>
          </w:p>
        </w:tc>
        <w:tc>
          <w:tcPr>
            <w:tcW w:w="426" w:type="dxa"/>
            <w:vMerge w:val="restart"/>
            <w:tcBorders>
              <w:top w:val="single" w:color="auto" w:sz="6" w:space="0"/>
              <w:left w:val="single" w:color="auto" w:sz="6" w:space="0"/>
              <w:bottom w:val="nil"/>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每增加1条，系数增加0.5</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可以没收或捕杀犬只</w:t>
            </w:r>
          </w:p>
        </w:tc>
        <w:tc>
          <w:tcPr>
            <w:tcW w:w="720" w:type="dxa"/>
            <w:vMerge w:val="restart"/>
            <w:tcBorders>
              <w:top w:val="single" w:color="auto" w:sz="6" w:space="0"/>
              <w:left w:val="single" w:color="auto" w:sz="6" w:space="0"/>
              <w:bottom w:val="nil"/>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擅养禁养犬</w:t>
            </w:r>
          </w:p>
        </w:tc>
        <w:tc>
          <w:tcPr>
            <w:tcW w:w="127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708" w:type="dxa"/>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6000</w:t>
            </w:r>
          </w:p>
        </w:tc>
        <w:tc>
          <w:tcPr>
            <w:tcW w:w="42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ind w:firstLine="315" w:firstLineChars="1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每增加1条，系数增加0.5</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并没收或捕杀犬只</w:t>
            </w: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r>
      <w:tr>
        <w:tblPrEx>
          <w:tblCellMar>
            <w:top w:w="0" w:type="dxa"/>
            <w:left w:w="108" w:type="dxa"/>
            <w:bottom w:w="0" w:type="dxa"/>
            <w:right w:w="108" w:type="dxa"/>
          </w:tblCellMar>
        </w:tblPrEx>
        <w:trPr>
          <w:cantSplit/>
          <w:trHeight w:val="454"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擅自养犬伤人</w:t>
            </w:r>
          </w:p>
        </w:tc>
        <w:tc>
          <w:tcPr>
            <w:tcW w:w="127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0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7000</w:t>
            </w: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r>
      <w:tr>
        <w:tblPrEx>
          <w:tblCellMar>
            <w:top w:w="0" w:type="dxa"/>
            <w:left w:w="108" w:type="dxa"/>
            <w:bottom w:w="0" w:type="dxa"/>
            <w:right w:w="108" w:type="dxa"/>
          </w:tblCellMar>
        </w:tblPrEx>
        <w:trPr>
          <w:cantSplit/>
          <w:trHeight w:val="777"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_GB2312" w:hAnsi="宋体" w:eastAsia="仿宋_GB2312"/>
                <w:szCs w:val="21"/>
              </w:rPr>
            </w:pPr>
            <w:r>
              <w:rPr>
                <w:rFonts w:hint="eastAsia" w:ascii="仿宋_GB2312" w:hAnsi="宋体" w:eastAsia="仿宋_GB2312"/>
                <w:szCs w:val="21"/>
              </w:rPr>
              <w:t xml:space="preserve"> 38</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有证犬伤人或</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致人患病</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hangingChars="100"/>
              <w:jc w:val="center"/>
              <w:rPr>
                <w:rFonts w:hint="eastAsia" w:ascii="仿宋_GB2312" w:hAnsi="宋体" w:eastAsia="仿宋_GB2312"/>
                <w:szCs w:val="21"/>
              </w:rPr>
            </w:pPr>
            <w:r>
              <w:rPr>
                <w:rFonts w:hint="eastAsia" w:ascii="仿宋_GB2312" w:hAnsi="宋体" w:eastAsia="仿宋_GB2312" w:cs="宋体"/>
                <w:szCs w:val="21"/>
                <w:lang w:val="zh-CN"/>
              </w:rPr>
              <w:t>杭州限制养犬规定第16条(并处2千至5千罚款)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受害人数</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人</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人，系数增加</w:t>
            </w:r>
            <w:r>
              <w:rPr>
                <w:rFonts w:hint="eastAsia" w:ascii="仿宋_GB2312" w:hAnsi="宋体" w:eastAsia="仿宋_GB2312"/>
                <w:szCs w:val="21"/>
              </w:rPr>
              <w:t>1</w:t>
            </w: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szCs w:val="21"/>
              </w:rPr>
              <w:t>并</w:t>
            </w:r>
            <w:r>
              <w:rPr>
                <w:rFonts w:hint="eastAsia" w:ascii="仿宋_GB2312" w:hAnsi="宋体" w:eastAsia="仿宋_GB2312" w:cs="宋体"/>
                <w:szCs w:val="21"/>
                <w:lang w:val="zh-CN"/>
              </w:rPr>
              <w:t>捕杀或没收犬只，吊销犬证</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788" w:hRule="atLeast"/>
          <w:jc w:val="center"/>
        </w:trPr>
        <w:tc>
          <w:tcPr>
            <w:tcW w:w="570"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39</w:t>
            </w:r>
          </w:p>
        </w:tc>
        <w:tc>
          <w:tcPr>
            <w:tcW w:w="239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有证犬不按规定养犬</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杭州限制养犬规定第18条（并处2百至1千罚款）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违规行为数量</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1项</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200</w:t>
            </w:r>
          </w:p>
        </w:tc>
        <w:tc>
          <w:tcPr>
            <w:tcW w:w="4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项，系数增加</w:t>
            </w:r>
            <w:r>
              <w:rPr>
                <w:rFonts w:hint="eastAsia" w:ascii="仿宋_GB2312" w:hAnsi="宋体" w:eastAsia="仿宋_GB2312"/>
                <w:szCs w:val="21"/>
              </w:rPr>
              <w:t>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567" w:hRule="atLeast"/>
          <w:jc w:val="center"/>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rPr>
            </w:pPr>
          </w:p>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lang w:val="zh-CN"/>
              </w:rPr>
              <w:t>政</w:t>
            </w:r>
          </w:p>
          <w:p>
            <w:pPr>
              <w:autoSpaceDE w:val="0"/>
              <w:autoSpaceDN w:val="0"/>
              <w:adjustRightInd w:val="0"/>
              <w:jc w:val="center"/>
              <w:rPr>
                <w:rFonts w:hint="eastAsia" w:ascii="仿宋_GB2312" w:hAnsi="宋体" w:eastAsia="仿宋_GB2312" w:cs="宋体"/>
                <w:szCs w:val="21"/>
              </w:rPr>
            </w:pPr>
          </w:p>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lang w:val="zh-CN"/>
              </w:rPr>
              <w:t>公</w:t>
            </w:r>
          </w:p>
          <w:p>
            <w:pPr>
              <w:autoSpaceDE w:val="0"/>
              <w:autoSpaceDN w:val="0"/>
              <w:adjustRightInd w:val="0"/>
              <w:jc w:val="center"/>
              <w:rPr>
                <w:rFonts w:hint="eastAsia" w:ascii="仿宋_GB2312" w:hAnsi="宋体" w:eastAsia="仿宋_GB2312" w:cs="宋体"/>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用</w:t>
            </w:r>
          </w:p>
          <w:p>
            <w:pPr>
              <w:autoSpaceDE w:val="0"/>
              <w:autoSpaceDN w:val="0"/>
              <w:adjustRightInd w:val="0"/>
              <w:jc w:val="center"/>
              <w:rPr>
                <w:rFonts w:hint="eastAsia" w:ascii="仿宋_GB2312" w:hAnsi="宋体" w:eastAsia="仿宋_GB2312" w:cs="宋体"/>
                <w:szCs w:val="21"/>
                <w:lang w:val="zh-CN"/>
              </w:rPr>
            </w:pPr>
          </w:p>
        </w:tc>
        <w:tc>
          <w:tcPr>
            <w:tcW w:w="579" w:type="dxa"/>
            <w:vMerge w:val="restart"/>
            <w:tcBorders>
              <w:top w:val="single" w:color="auto" w:sz="4"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40</w:t>
            </w:r>
          </w:p>
        </w:tc>
        <w:tc>
          <w:tcPr>
            <w:tcW w:w="2398"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擅自占用城市道路、修筑出入口、搭建建筑物或者构筑物、明火作业、设置路障的</w:t>
            </w:r>
          </w:p>
        </w:tc>
        <w:tc>
          <w:tcPr>
            <w:tcW w:w="2552"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占人行道</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2m</w:t>
            </w:r>
            <w:r>
              <w:rPr>
                <w:rFonts w:hint="eastAsia" w:ascii="仿宋_GB2312" w:hAnsi="宋体" w:cs="宋体"/>
                <w:szCs w:val="21"/>
              </w:rPr>
              <w:t>²</w:t>
            </w:r>
            <w:r>
              <w:rPr>
                <w:rFonts w:hint="eastAsia" w:ascii="仿宋_GB2312" w:hAnsi="宋体" w:eastAsia="仿宋_GB2312"/>
                <w:szCs w:val="21"/>
              </w:rPr>
              <w:t>/</w:t>
            </w:r>
            <w:r>
              <w:rPr>
                <w:rFonts w:hint="eastAsia" w:ascii="仿宋_GB2312" w:hAnsi="宋体" w:eastAsia="仿宋_GB2312" w:cs="宋体"/>
                <w:szCs w:val="21"/>
                <w:lang w:val="zh-CN"/>
              </w:rPr>
              <w:t>天</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2m</w:t>
            </w:r>
            <w:r>
              <w:rPr>
                <w:rFonts w:hint="eastAsia" w:ascii="仿宋_GB2312" w:hAnsi="宋体" w:cs="宋体"/>
                <w:szCs w:val="21"/>
              </w:rPr>
              <w:t>²</w:t>
            </w:r>
            <w:r>
              <w:rPr>
                <w:rFonts w:hint="eastAsia" w:ascii="仿宋_GB2312" w:hAnsi="宋体" w:eastAsia="仿宋_GB2312"/>
                <w:szCs w:val="21"/>
              </w:rPr>
              <w:t>/</w:t>
            </w:r>
            <w:r>
              <w:rPr>
                <w:rFonts w:hint="eastAsia" w:ascii="仿宋_GB2312" w:hAnsi="宋体" w:eastAsia="仿宋_GB2312" w:cs="宋体"/>
                <w:szCs w:val="21"/>
                <w:lang w:val="zh-CN"/>
              </w:rPr>
              <w:t>天，系数增加</w:t>
            </w:r>
            <w:r>
              <w:rPr>
                <w:rFonts w:hint="eastAsia" w:ascii="仿宋_GB2312" w:hAnsi="宋体" w:eastAsia="仿宋_GB2312"/>
                <w:szCs w:val="21"/>
              </w:rPr>
              <w:t>0.5</w:t>
            </w:r>
          </w:p>
        </w:tc>
        <w:tc>
          <w:tcPr>
            <w:tcW w:w="72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567"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占车行道</w:t>
            </w:r>
          </w:p>
        </w:tc>
        <w:tc>
          <w:tcPr>
            <w:tcW w:w="127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 m</w:t>
            </w:r>
            <w:r>
              <w:rPr>
                <w:rFonts w:hint="eastAsia" w:ascii="仿宋_GB2312" w:hAnsi="宋体" w:cs="宋体"/>
                <w:szCs w:val="21"/>
              </w:rPr>
              <w:t>²</w:t>
            </w:r>
            <w:r>
              <w:rPr>
                <w:rFonts w:hint="eastAsia" w:ascii="仿宋_GB2312" w:hAnsi="宋体" w:eastAsia="仿宋_GB2312"/>
                <w:szCs w:val="21"/>
              </w:rPr>
              <w:t>/</w:t>
            </w:r>
            <w:r>
              <w:rPr>
                <w:rFonts w:hint="eastAsia" w:ascii="仿宋_GB2312" w:hAnsi="宋体" w:eastAsia="仿宋_GB2312" w:cs="宋体"/>
                <w:szCs w:val="21"/>
                <w:lang w:val="zh-CN"/>
              </w:rPr>
              <w:t>天</w:t>
            </w:r>
          </w:p>
        </w:tc>
        <w:tc>
          <w:tcPr>
            <w:tcW w:w="70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10m</w:t>
            </w:r>
            <w:r>
              <w:rPr>
                <w:rFonts w:hint="eastAsia" w:ascii="仿宋_GB2312" w:hAnsi="宋体" w:cs="宋体"/>
                <w:szCs w:val="21"/>
              </w:rPr>
              <w:t>²</w:t>
            </w:r>
            <w:r>
              <w:rPr>
                <w:rFonts w:hint="eastAsia" w:ascii="仿宋_GB2312" w:hAnsi="宋体" w:eastAsia="仿宋_GB2312"/>
                <w:szCs w:val="21"/>
              </w:rPr>
              <w:t>/</w:t>
            </w:r>
            <w:r>
              <w:rPr>
                <w:rFonts w:hint="eastAsia" w:ascii="仿宋_GB2312" w:hAnsi="宋体" w:eastAsia="仿宋_GB2312" w:cs="宋体"/>
                <w:szCs w:val="21"/>
                <w:lang w:val="zh-CN"/>
              </w:rPr>
              <w:t>天，系数增加</w:t>
            </w:r>
            <w:r>
              <w:rPr>
                <w:rFonts w:hint="eastAsia" w:ascii="仿宋_GB2312" w:hAnsi="宋体" w:eastAsia="仿宋_GB2312"/>
                <w:szCs w:val="21"/>
              </w:rPr>
              <w:t>0.5</w:t>
            </w:r>
          </w:p>
        </w:tc>
        <w:tc>
          <w:tcPr>
            <w:tcW w:w="72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642" w:hRule="atLeast"/>
          <w:jc w:val="center"/>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4"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41</w:t>
            </w:r>
          </w:p>
        </w:tc>
        <w:tc>
          <w:tcPr>
            <w:tcW w:w="2398"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擅自挖掘城市道路</w:t>
            </w:r>
          </w:p>
        </w:tc>
        <w:tc>
          <w:tcPr>
            <w:tcW w:w="2552" w:type="dxa"/>
            <w:vMerge w:val="restart"/>
            <w:tcBorders>
              <w:top w:val="single" w:color="auto" w:sz="4" w:space="0"/>
              <w:left w:val="single" w:color="auto" w:sz="6"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挖掘人行道</w:t>
            </w:r>
          </w:p>
        </w:tc>
        <w:tc>
          <w:tcPr>
            <w:tcW w:w="1276" w:type="dxa"/>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3m</w:t>
            </w:r>
            <w:r>
              <w:rPr>
                <w:rFonts w:hint="eastAsia" w:ascii="仿宋_GB2312" w:hAnsi="宋体" w:cs="宋体"/>
                <w:szCs w:val="21"/>
              </w:rPr>
              <w:t>²</w:t>
            </w:r>
          </w:p>
        </w:tc>
        <w:tc>
          <w:tcPr>
            <w:tcW w:w="708" w:type="dxa"/>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 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jc w:val="center"/>
        </w:trPr>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579" w:type="dxa"/>
            <w:vMerge w:val="continue"/>
            <w:tcBorders>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2552" w:type="dxa"/>
            <w:vMerge w:val="continue"/>
            <w:tcBorders>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挖掘车行道</w:t>
            </w:r>
          </w:p>
        </w:tc>
        <w:tc>
          <w:tcPr>
            <w:tcW w:w="127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3m</w:t>
            </w:r>
            <w:r>
              <w:rPr>
                <w:rFonts w:hint="eastAsia" w:ascii="仿宋_GB2312" w:hAnsi="宋体" w:cs="宋体"/>
                <w:szCs w:val="21"/>
                <w:lang w:val="zh-CN"/>
              </w:rPr>
              <w:t>²</w:t>
            </w:r>
          </w:p>
        </w:tc>
        <w:tc>
          <w:tcPr>
            <w:tcW w:w="70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1000</w:t>
            </w:r>
          </w:p>
        </w:tc>
        <w:tc>
          <w:tcPr>
            <w:tcW w:w="42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 m</w:t>
            </w:r>
            <w:r>
              <w:rPr>
                <w:rFonts w:hint="eastAsia" w:ascii="仿宋_GB2312" w:hAnsi="宋体" w:cs="宋体"/>
                <w:szCs w:val="21"/>
                <w:lang w:val="zh-CN"/>
              </w:rPr>
              <w:t>²</w:t>
            </w:r>
            <w:r>
              <w:rPr>
                <w:rFonts w:hint="eastAsia" w:ascii="仿宋_GB2312" w:hAnsi="宋体" w:eastAsia="仿宋_GB2312" w:cs="宋体"/>
                <w:szCs w:val="21"/>
                <w:lang w:val="zh-CN"/>
              </w:rPr>
              <w:t>，系数增加1</w:t>
            </w:r>
          </w:p>
        </w:tc>
        <w:tc>
          <w:tcPr>
            <w:tcW w:w="72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bl>
    <w:p>
      <w:pPr>
        <w:rPr>
          <w:rFonts w:hint="eastAsia"/>
        </w:rPr>
      </w:pPr>
    </w:p>
    <w:p>
      <w:pPr>
        <w:rPr>
          <w:rFonts w:hint="eastAsia"/>
        </w:rPr>
      </w:pPr>
    </w:p>
    <w:p>
      <w:pPr>
        <w:rPr>
          <w:rFonts w:hint="eastAsia"/>
        </w:rPr>
      </w:pPr>
    </w:p>
    <w:tbl>
      <w:tblPr>
        <w:tblStyle w:val="4"/>
        <w:tblW w:w="0" w:type="auto"/>
        <w:jc w:val="center"/>
        <w:tblLayout w:type="fixed"/>
        <w:tblCellMar>
          <w:top w:w="0" w:type="dxa"/>
          <w:left w:w="108" w:type="dxa"/>
          <w:bottom w:w="0" w:type="dxa"/>
          <w:right w:w="108" w:type="dxa"/>
        </w:tblCellMar>
      </w:tblPr>
      <w:tblGrid>
        <w:gridCol w:w="570"/>
        <w:gridCol w:w="579"/>
        <w:gridCol w:w="2398"/>
        <w:gridCol w:w="2552"/>
        <w:gridCol w:w="1559"/>
        <w:gridCol w:w="1276"/>
        <w:gridCol w:w="708"/>
        <w:gridCol w:w="426"/>
        <w:gridCol w:w="3282"/>
        <w:gridCol w:w="720"/>
      </w:tblGrid>
      <w:tr>
        <w:tblPrEx>
          <w:tblCellMar>
            <w:top w:w="0" w:type="dxa"/>
            <w:left w:w="108" w:type="dxa"/>
            <w:bottom w:w="0" w:type="dxa"/>
            <w:right w:w="108" w:type="dxa"/>
          </w:tblCellMar>
        </w:tblPrEx>
        <w:trPr>
          <w:trHeight w:val="567" w:hRule="exact"/>
          <w:jc w:val="center"/>
        </w:trPr>
        <w:tc>
          <w:tcPr>
            <w:tcW w:w="570"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b/>
                <w:szCs w:val="21"/>
                <w:lang w:val="zh-CN"/>
              </w:rPr>
            </w:pPr>
            <w:r>
              <w:rPr>
                <w:rFonts w:hint="eastAsia" w:ascii="仿宋_GB2312" w:hAnsi="宋体" w:eastAsia="仿宋_GB2312" w:cs="宋体"/>
                <w:b/>
                <w:szCs w:val="21"/>
                <w:lang w:val="zh-CN"/>
              </w:rPr>
              <w:t>类别</w:t>
            </w:r>
          </w:p>
        </w:tc>
        <w:tc>
          <w:tcPr>
            <w:tcW w:w="579"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39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Height w:val="510" w:hRule="atLeast"/>
          <w:jc w:val="center"/>
        </w:trPr>
        <w:tc>
          <w:tcPr>
            <w:tcW w:w="570"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政</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公</w:t>
            </w: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用</w:t>
            </w: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42</w:t>
            </w:r>
          </w:p>
        </w:tc>
        <w:tc>
          <w:tcPr>
            <w:tcW w:w="239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w:t>
            </w:r>
            <w:r>
              <w:rPr>
                <w:rFonts w:hint="eastAsia" w:ascii="仿宋_GB2312" w:hAnsi="宋体" w:eastAsia="仿宋_GB2312"/>
                <w:spacing w:val="-10"/>
                <w:szCs w:val="21"/>
              </w:rPr>
              <w:t>在道路上搅拌水泥、沙浆、混凝土以及从事生产、加工、冲洗等有损道路的各种作业的</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搅拌占地面积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lang w:val="zh-CN"/>
              </w:rPr>
            </w:pPr>
            <w:r>
              <w:rPr>
                <w:rFonts w:hint="eastAsia" w:ascii="仿宋_GB2312" w:hAnsi="宋体" w:eastAsia="仿宋_GB2312"/>
                <w:szCs w:val="21"/>
              </w:rPr>
              <w:t>1m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420" w:firstLineChars="200"/>
              <w:jc w:val="center"/>
              <w:rPr>
                <w:rFonts w:hint="eastAsia" w:ascii="仿宋_GB2312" w:hAnsi="宋体" w:eastAsia="仿宋_GB2312"/>
                <w:szCs w:val="21"/>
                <w:lang w:val="zh-CN"/>
              </w:rPr>
            </w:pPr>
            <w:r>
              <w:rPr>
                <w:rFonts w:hint="eastAsia" w:ascii="仿宋_GB2312" w:hAnsi="宋体" w:eastAsia="仿宋_GB2312" w:cs="宋体"/>
                <w:szCs w:val="21"/>
                <w:lang w:val="zh-CN"/>
              </w:rPr>
              <w:t>每增加1</w:t>
            </w:r>
            <w:r>
              <w:rPr>
                <w:rFonts w:hint="eastAsia" w:ascii="仿宋_GB2312" w:hAnsi="宋体" w:eastAsia="仿宋_GB2312"/>
                <w:szCs w:val="21"/>
              </w:rPr>
              <w:t xml:space="preserve"> 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37"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占用面积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hangingChars="100"/>
              <w:jc w:val="center"/>
              <w:rPr>
                <w:rFonts w:hint="eastAsia" w:ascii="仿宋_GB2312" w:hAnsi="宋体" w:eastAsia="仿宋_GB2312"/>
                <w:szCs w:val="21"/>
              </w:rPr>
            </w:pPr>
            <w:r>
              <w:rPr>
                <w:rFonts w:hint="eastAsia" w:ascii="仿宋_GB2312" w:hAnsi="宋体" w:eastAsia="仿宋_GB2312"/>
                <w:szCs w:val="21"/>
              </w:rPr>
              <w:t>2m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43</w:t>
            </w:r>
          </w:p>
        </w:tc>
        <w:tc>
          <w:tcPr>
            <w:tcW w:w="239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90" w:firstLineChars="100"/>
              <w:jc w:val="center"/>
              <w:rPr>
                <w:rFonts w:hint="eastAsia" w:ascii="仿宋_GB2312" w:hAnsi="宋体" w:eastAsia="仿宋_GB2312"/>
                <w:szCs w:val="21"/>
              </w:rPr>
            </w:pPr>
            <w:r>
              <w:rPr>
                <w:rFonts w:hint="eastAsia" w:ascii="仿宋_GB2312" w:hAnsi="宋体" w:eastAsia="仿宋_GB2312"/>
                <w:spacing w:val="-10"/>
                <w:szCs w:val="21"/>
              </w:rPr>
              <w:t>在道路上排放污、废水，倾倒垃圾及其他废弃物，堆放、焚烧、洒漏各类腐蚀性物质的</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排放污、废水、</w:t>
            </w:r>
            <w:r>
              <w:rPr>
                <w:rFonts w:hint="eastAsia" w:ascii="仿宋_GB2312" w:hAnsi="宋体" w:eastAsia="仿宋_GB2312"/>
                <w:spacing w:val="-10"/>
                <w:szCs w:val="21"/>
              </w:rPr>
              <w:t>洒漏各类腐蚀性物质</w:t>
            </w:r>
            <w:r>
              <w:rPr>
                <w:rFonts w:hint="eastAsia" w:ascii="仿宋_GB2312" w:hAnsi="宋体" w:eastAsia="仿宋_GB2312" w:cs="宋体"/>
                <w:szCs w:val="21"/>
                <w:lang w:val="zh-CN"/>
              </w:rPr>
              <w:t>污染面积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40"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倾倒垃圾及其他废弃物占道面积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48"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堆放焚烧面积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1m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44</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在道路上晾晒农作物和其他物</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r>
              <w:rPr>
                <w:rFonts w:hint="eastAsia" w:ascii="仿宋_GB2312" w:hAnsi="宋体" w:eastAsia="仿宋_GB2312" w:cs="宋体"/>
                <w:szCs w:val="21"/>
              </w:rPr>
              <w:t>）</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晾晒农作物和其他物面积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05"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45</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ind w:firstLine="380" w:firstLineChars="200"/>
              <w:jc w:val="center"/>
              <w:rPr>
                <w:rFonts w:hint="eastAsia" w:ascii="仿宋_GB2312" w:hAnsi="宋体" w:eastAsia="仿宋_GB2312"/>
                <w:szCs w:val="21"/>
                <w:lang w:val="zh-CN"/>
              </w:rPr>
            </w:pPr>
            <w:r>
              <w:rPr>
                <w:rFonts w:hint="eastAsia" w:ascii="仿宋_GB2312" w:hAnsi="宋体" w:eastAsia="仿宋_GB2312"/>
                <w:spacing w:val="-10"/>
                <w:szCs w:val="21"/>
              </w:rPr>
              <w:t>挪动、损毁管线、窨井盖等道路附属设施的</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r>
              <w:rPr>
                <w:rFonts w:hint="eastAsia" w:ascii="仿宋_GB2312" w:hAnsi="宋体" w:eastAsia="仿宋_GB2312" w:cs="宋体"/>
                <w:szCs w:val="21"/>
              </w:rPr>
              <w:t>）</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left="210" w:hanging="210" w:hangingChars="100"/>
              <w:jc w:val="center"/>
              <w:rPr>
                <w:rFonts w:hint="eastAsia" w:ascii="仿宋_GB2312" w:hAnsi="宋体" w:eastAsia="仿宋_GB2312"/>
                <w:szCs w:val="21"/>
              </w:rPr>
            </w:pPr>
            <w:r>
              <w:rPr>
                <w:rFonts w:hint="eastAsia" w:ascii="仿宋_GB2312" w:hAnsi="宋体" w:eastAsia="仿宋_GB2312"/>
                <w:szCs w:val="21"/>
              </w:rPr>
              <w:t>挪动</w:t>
            </w:r>
          </w:p>
        </w:tc>
        <w:tc>
          <w:tcPr>
            <w:tcW w:w="127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一处</w:t>
            </w:r>
          </w:p>
        </w:tc>
        <w:tc>
          <w:tcPr>
            <w:tcW w:w="70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1处</w:t>
            </w:r>
            <w:r>
              <w:rPr>
                <w:rFonts w:hint="eastAsia" w:ascii="仿宋_GB2312" w:hAnsi="宋体" w:eastAsia="仿宋_GB2312" w:cs="宋体"/>
                <w:szCs w:val="21"/>
                <w:lang w:val="zh-CN"/>
              </w:rPr>
              <w:t>，系数增加0.5</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04"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ind w:firstLine="380" w:firstLineChars="200"/>
              <w:jc w:val="center"/>
              <w:rPr>
                <w:rFonts w:hint="eastAsia" w:ascii="仿宋_GB2312" w:hAnsi="宋体" w:eastAsia="仿宋_GB2312"/>
                <w:spacing w:val="-10"/>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hangingChars="100"/>
              <w:jc w:val="center"/>
              <w:rPr>
                <w:rFonts w:hint="eastAsia" w:ascii="仿宋_GB2312" w:hAnsi="宋体" w:eastAsia="仿宋_GB2312"/>
                <w:szCs w:val="21"/>
              </w:rPr>
            </w:pPr>
            <w:r>
              <w:rPr>
                <w:rFonts w:hint="eastAsia" w:ascii="仿宋_GB2312" w:hAnsi="宋体" w:eastAsia="仿宋_GB2312"/>
                <w:szCs w:val="21"/>
              </w:rPr>
              <w:t>损毁</w:t>
            </w:r>
          </w:p>
        </w:tc>
        <w:tc>
          <w:tcPr>
            <w:tcW w:w="127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0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46</w:t>
            </w:r>
          </w:p>
        </w:tc>
        <w:tc>
          <w:tcPr>
            <w:tcW w:w="239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85" w:firstLineChars="150"/>
              <w:jc w:val="center"/>
              <w:rPr>
                <w:rFonts w:hint="eastAsia" w:ascii="仿宋_GB2312" w:hAnsi="宋体" w:eastAsia="仿宋_GB2312"/>
                <w:szCs w:val="21"/>
                <w:lang w:val="zh-CN"/>
              </w:rPr>
            </w:pPr>
            <w:r>
              <w:rPr>
                <w:rFonts w:hint="eastAsia" w:ascii="仿宋_GB2312" w:hAnsi="宋体" w:eastAsia="仿宋_GB2312"/>
                <w:spacing w:val="-10"/>
                <w:szCs w:val="21"/>
              </w:rPr>
              <w:t>车辆载物拖刮路面，履带车、铁轮车以及超重超长超高车辆擅自在道路上行驶的</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r>
              <w:rPr>
                <w:rFonts w:hint="eastAsia" w:ascii="仿宋_GB2312" w:hAnsi="宋体" w:eastAsia="仿宋_GB2312" w:cs="宋体"/>
                <w:szCs w:val="21"/>
              </w:rPr>
              <w:t>）</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jc w:val="center"/>
              <w:rPr>
                <w:rFonts w:hint="eastAsia" w:ascii="仿宋_GB2312" w:hAnsi="宋体" w:eastAsia="仿宋_GB2312"/>
                <w:szCs w:val="21"/>
                <w:lang w:val="zh-CN"/>
              </w:rPr>
            </w:pPr>
            <w:r>
              <w:rPr>
                <w:rFonts w:hint="eastAsia" w:ascii="仿宋_GB2312" w:hAnsi="宋体" w:eastAsia="仿宋_GB2312" w:cs="宋体"/>
                <w:szCs w:val="21"/>
                <w:lang w:val="zh-CN"/>
              </w:rPr>
              <w:t>拖刮地面、履带车、铁轮车通行长度</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10m</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5m</w:t>
            </w:r>
            <w:r>
              <w:rPr>
                <w:rFonts w:hint="eastAsia" w:ascii="仿宋_GB2312" w:hAnsi="宋体" w:eastAsia="仿宋_GB2312" w:cs="宋体"/>
                <w:szCs w:val="21"/>
                <w:lang w:val="zh-CN"/>
              </w:rPr>
              <w:t>，系数增加</w:t>
            </w:r>
            <w:r>
              <w:rPr>
                <w:rFonts w:hint="eastAsia" w:ascii="仿宋_GB2312" w:hAnsi="宋体" w:eastAsia="仿宋_GB2312"/>
                <w:szCs w:val="21"/>
              </w:rPr>
              <w:t>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105" w:leftChars="50"/>
              <w:jc w:val="center"/>
              <w:rPr>
                <w:rFonts w:hint="eastAsia" w:ascii="仿宋_GB2312" w:hAnsi="宋体" w:eastAsia="仿宋_GB2312"/>
                <w:szCs w:val="21"/>
                <w:lang w:val="zh-CN"/>
              </w:rPr>
            </w:pPr>
            <w:r>
              <w:rPr>
                <w:rFonts w:hint="eastAsia" w:ascii="仿宋_GB2312" w:hAnsi="宋体" w:eastAsia="仿宋_GB2312" w:cs="宋体"/>
                <w:szCs w:val="21"/>
                <w:lang w:val="zh-CN"/>
              </w:rPr>
              <w:t>载重车超过</w:t>
            </w:r>
          </w:p>
          <w:p>
            <w:pPr>
              <w:autoSpaceDE w:val="0"/>
              <w:autoSpaceDN w:val="0"/>
              <w:adjustRightInd w:val="0"/>
              <w:ind w:left="105" w:hanging="105" w:hangingChars="50"/>
              <w:jc w:val="center"/>
              <w:rPr>
                <w:rFonts w:hint="eastAsia" w:ascii="仿宋_GB2312" w:hAnsi="宋体" w:eastAsia="仿宋_GB2312"/>
                <w:szCs w:val="21"/>
                <w:lang w:val="zh-CN"/>
              </w:rPr>
            </w:pPr>
            <w:r>
              <w:rPr>
                <w:rFonts w:hint="eastAsia" w:ascii="仿宋_GB2312" w:hAnsi="宋体" w:eastAsia="仿宋_GB2312" w:cs="宋体"/>
                <w:szCs w:val="21"/>
                <w:lang w:val="zh-CN"/>
              </w:rPr>
              <w:t>道路限载比例</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10%</w:t>
            </w:r>
            <w:r>
              <w:rPr>
                <w:rFonts w:hint="eastAsia" w:ascii="仿宋_GB2312" w:hAnsi="宋体" w:eastAsia="仿宋_GB2312" w:cs="宋体"/>
                <w:szCs w:val="21"/>
                <w:lang w:val="zh-CN"/>
              </w:rPr>
              <w:t>，系数增加</w:t>
            </w:r>
            <w:r>
              <w:rPr>
                <w:rFonts w:hint="eastAsia" w:ascii="仿宋_GB2312" w:hAnsi="宋体" w:eastAsia="仿宋_GB2312"/>
                <w:szCs w:val="21"/>
              </w:rPr>
              <w:t>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47</w:t>
            </w:r>
          </w:p>
        </w:tc>
        <w:tc>
          <w:tcPr>
            <w:tcW w:w="239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擅自在桥梁范围内设置广告牌、悬挂物</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r>
              <w:rPr>
                <w:rFonts w:hint="eastAsia" w:ascii="仿宋_GB2312" w:hAnsi="宋体" w:eastAsia="仿宋_GB2312" w:cs="宋体"/>
                <w:szCs w:val="21"/>
              </w:rPr>
              <w:t>）</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设置广告牌、悬挂物面积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3m</w:t>
            </w:r>
            <w:r>
              <w:rPr>
                <w:rFonts w:hint="eastAsia" w:ascii="仿宋_GB2312" w:hAnsi="宋体" w:eastAsia="仿宋_GB2312"/>
                <w:szCs w:val="21"/>
                <w:vertAlign w:val="superscript"/>
              </w:rPr>
              <w:t>2</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2m</w:t>
            </w:r>
            <w:r>
              <w:rPr>
                <w:rFonts w:hint="eastAsia" w:ascii="仿宋_GB2312" w:hAnsi="宋体" w:cs="宋体"/>
                <w:szCs w:val="21"/>
              </w:rPr>
              <w:t>²</w:t>
            </w:r>
            <w:r>
              <w:rPr>
                <w:rFonts w:hint="eastAsia" w:ascii="仿宋_GB2312" w:hAnsi="宋体" w:eastAsia="仿宋_GB2312" w:cs="宋体"/>
                <w:szCs w:val="21"/>
                <w:lang w:val="zh-CN"/>
              </w:rPr>
              <w:t>，系数增加</w:t>
            </w:r>
            <w:r>
              <w:rPr>
                <w:rFonts w:hint="eastAsia" w:ascii="仿宋_GB2312" w:hAnsi="宋体" w:eastAsia="仿宋_GB2312"/>
                <w:szCs w:val="21"/>
              </w:rPr>
              <w:t>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564" w:hRule="atLeas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48</w:t>
            </w:r>
          </w:p>
        </w:tc>
        <w:tc>
          <w:tcPr>
            <w:tcW w:w="239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占用桥面设摊的</w:t>
            </w:r>
          </w:p>
        </w:tc>
        <w:tc>
          <w:tcPr>
            <w:tcW w:w="2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浙江省城市道路管理办法第36条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r>
              <w:rPr>
                <w:rFonts w:hint="eastAsia" w:ascii="仿宋_GB2312" w:hAnsi="宋体" w:eastAsia="仿宋_GB2312" w:cs="宋体"/>
                <w:szCs w:val="21"/>
              </w:rPr>
              <w:t>）</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占用桥面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5m</w:t>
            </w:r>
            <w:r>
              <w:rPr>
                <w:rFonts w:hint="eastAsia" w:ascii="仿宋_GB2312" w:hAnsi="宋体" w:eastAsia="仿宋_GB2312"/>
                <w:szCs w:val="21"/>
                <w:vertAlign w:val="superscript"/>
              </w:rPr>
              <w:t>2</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800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1m</w:t>
            </w:r>
            <w:r>
              <w:rPr>
                <w:rFonts w:hint="eastAsia" w:ascii="仿宋_GB2312" w:hAnsi="宋体" w:cs="宋体"/>
                <w:szCs w:val="21"/>
              </w:rPr>
              <w:t>²</w:t>
            </w:r>
            <w:r>
              <w:rPr>
                <w:rFonts w:hint="eastAsia" w:ascii="仿宋_GB2312" w:hAnsi="宋体" w:eastAsia="仿宋_GB2312" w:cs="宋体"/>
                <w:szCs w:val="21"/>
                <w:lang w:val="zh-CN"/>
              </w:rPr>
              <w:t>，系数增加</w:t>
            </w:r>
            <w:r>
              <w:rPr>
                <w:rFonts w:hint="eastAsia" w:ascii="仿宋_GB2312" w:hAnsi="宋体" w:eastAsia="仿宋_GB2312"/>
                <w:szCs w:val="21"/>
              </w:rPr>
              <w:t>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49</w:t>
            </w:r>
          </w:p>
        </w:tc>
        <w:tc>
          <w:tcPr>
            <w:tcW w:w="2398"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95" w:hanging="95" w:hangingChars="50"/>
              <w:jc w:val="center"/>
              <w:rPr>
                <w:rFonts w:hint="eastAsia" w:ascii="仿宋_GB2312" w:hAnsi="宋体" w:eastAsia="仿宋_GB2312"/>
                <w:szCs w:val="21"/>
              </w:rPr>
            </w:pPr>
            <w:r>
              <w:rPr>
                <w:rFonts w:hint="eastAsia" w:ascii="仿宋_GB2312" w:hAnsi="宋体" w:eastAsia="仿宋_GB2312"/>
                <w:spacing w:val="-10"/>
                <w:szCs w:val="21"/>
              </w:rPr>
              <w:t>经批准挖掘城市道路挖掘现场未设置明显标志和安全防围设施的</w:t>
            </w:r>
          </w:p>
        </w:tc>
        <w:tc>
          <w:tcPr>
            <w:tcW w:w="2552"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浙江省城市道路管理办法第37条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未设置安全防围设施的</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不按规定设置明显标志</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140" w:hRule="atLeast"/>
          <w:jc w:val="center"/>
        </w:trPr>
        <w:tc>
          <w:tcPr>
            <w:tcW w:w="570"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不按批准的位置、面积、期限挖掘城市道路的</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浙江省城市道路管理办法第37条（处5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面积误差</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 m</w:t>
            </w:r>
            <w:r>
              <w:rPr>
                <w:rFonts w:hint="eastAsia" w:ascii="仿宋_GB2312" w:hAnsi="宋体" w:cs="宋体"/>
                <w:szCs w:val="21"/>
              </w:rPr>
              <w:t>²</w:t>
            </w:r>
            <w:r>
              <w:rPr>
                <w:rFonts w:hint="eastAsia" w:ascii="仿宋_GB2312" w:hAnsi="宋体" w:eastAsia="仿宋_GB2312" w:cs="宋体"/>
                <w:szCs w:val="21"/>
                <w:lang w:val="zh-CN"/>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290" w:hRule="atLeast"/>
          <w:jc w:val="center"/>
        </w:trPr>
        <w:tc>
          <w:tcPr>
            <w:tcW w:w="570" w:type="dxa"/>
            <w:vMerge w:val="continue"/>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超期天数</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1天</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600</w:t>
            </w:r>
          </w:p>
        </w:tc>
        <w:tc>
          <w:tcPr>
            <w:tcW w:w="4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1天</w:t>
            </w:r>
            <w:r>
              <w:rPr>
                <w:rFonts w:hint="eastAsia" w:ascii="仿宋_GB2312" w:hAnsi="宋体" w:eastAsia="仿宋_GB2312" w:cs="宋体"/>
                <w:szCs w:val="21"/>
                <w:lang w:val="zh-CN"/>
              </w:rPr>
              <w:t>，系数增加</w:t>
            </w:r>
            <w:r>
              <w:rPr>
                <w:rFonts w:hint="eastAsia" w:ascii="仿宋_GB2312" w:hAnsi="宋体" w:eastAsia="仿宋_GB2312"/>
                <w:szCs w:val="21"/>
              </w:rPr>
              <w:t>1</w:t>
            </w:r>
          </w:p>
        </w:tc>
        <w:tc>
          <w:tcPr>
            <w:tcW w:w="72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bl>
    <w:p>
      <w:pPr>
        <w:rPr>
          <w:rFonts w:hint="eastAsia"/>
        </w:rPr>
      </w:pPr>
    </w:p>
    <w:tbl>
      <w:tblPr>
        <w:tblStyle w:val="4"/>
        <w:tblW w:w="0" w:type="auto"/>
        <w:jc w:val="center"/>
        <w:tblLayout w:type="fixed"/>
        <w:tblCellMar>
          <w:top w:w="0" w:type="dxa"/>
          <w:left w:w="108" w:type="dxa"/>
          <w:bottom w:w="0" w:type="dxa"/>
          <w:right w:w="108" w:type="dxa"/>
        </w:tblCellMar>
      </w:tblPr>
      <w:tblGrid>
        <w:gridCol w:w="570"/>
        <w:gridCol w:w="579"/>
        <w:gridCol w:w="2398"/>
        <w:gridCol w:w="2552"/>
        <w:gridCol w:w="1559"/>
        <w:gridCol w:w="1276"/>
        <w:gridCol w:w="708"/>
        <w:gridCol w:w="426"/>
        <w:gridCol w:w="3282"/>
        <w:gridCol w:w="720"/>
      </w:tblGrid>
      <w:tr>
        <w:tblPrEx>
          <w:tblCellMar>
            <w:top w:w="0" w:type="dxa"/>
            <w:left w:w="108" w:type="dxa"/>
            <w:bottom w:w="0" w:type="dxa"/>
            <w:right w:w="108" w:type="dxa"/>
          </w:tblCellMar>
        </w:tblPrEx>
        <w:trPr>
          <w:trHeight w:val="270" w:hRule="atLeast"/>
          <w:jc w:val="center"/>
        </w:trPr>
        <w:tc>
          <w:tcPr>
            <w:tcW w:w="5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b/>
                <w:szCs w:val="21"/>
                <w:lang w:val="zh-CN"/>
              </w:rPr>
            </w:pPr>
            <w:r>
              <w:rPr>
                <w:rFonts w:hint="eastAsia" w:ascii="仿宋_GB2312" w:hAnsi="宋体" w:eastAsia="仿宋_GB2312" w:cs="宋体"/>
                <w:b/>
                <w:szCs w:val="21"/>
                <w:lang w:val="zh-CN"/>
              </w:rPr>
              <w:t>类别</w:t>
            </w:r>
          </w:p>
        </w:tc>
        <w:tc>
          <w:tcPr>
            <w:tcW w:w="579" w:type="dxa"/>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39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Height w:val="280" w:hRule="atLeast"/>
          <w:jc w:val="center"/>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政</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公</w:t>
            </w: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用</w:t>
            </w:r>
          </w:p>
        </w:tc>
        <w:tc>
          <w:tcPr>
            <w:tcW w:w="579" w:type="dxa"/>
            <w:vMerge w:val="restar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51</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ind w:firstLine="380" w:firstLineChars="200"/>
              <w:jc w:val="center"/>
              <w:rPr>
                <w:rFonts w:hint="eastAsia" w:ascii="仿宋_GB2312" w:hAnsi="宋体" w:eastAsia="仿宋_GB2312"/>
                <w:szCs w:val="21"/>
              </w:rPr>
            </w:pPr>
            <w:r>
              <w:rPr>
                <w:rFonts w:hint="eastAsia" w:ascii="仿宋_GB2312" w:hAnsi="宋体" w:eastAsia="仿宋_GB2312"/>
                <w:spacing w:val="-10"/>
                <w:szCs w:val="21"/>
              </w:rPr>
              <w:t>挖掘工程竣工后，未及时清理现场、拆除临时设施，恢复道路功能</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浙江省城市道路管理办法第37条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（并处5</w:t>
            </w:r>
            <w:r>
              <w:rPr>
                <w:rFonts w:hint="eastAsia" w:ascii="仿宋_GB2312" w:hAnsi="宋体" w:eastAsia="仿宋_GB2312" w:cs="宋体"/>
                <w:szCs w:val="21"/>
                <w:lang w:val="zh-CN"/>
              </w:rPr>
              <w:t>百</w:t>
            </w:r>
            <w:r>
              <w:rPr>
                <w:rFonts w:hint="eastAsia" w:ascii="仿宋_GB2312" w:hAnsi="宋体" w:eastAsia="仿宋_GB2312"/>
                <w:szCs w:val="21"/>
              </w:rPr>
              <w:t>至2万罚款）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190" w:firstLineChars="100"/>
              <w:rPr>
                <w:rFonts w:hint="eastAsia" w:ascii="仿宋_GB2312" w:hAnsi="宋体" w:eastAsia="仿宋_GB2312"/>
                <w:spacing w:val="-10"/>
                <w:szCs w:val="21"/>
              </w:rPr>
            </w:pPr>
            <w:r>
              <w:rPr>
                <w:rFonts w:hint="eastAsia" w:ascii="仿宋_GB2312" w:hAnsi="宋体" w:eastAsia="仿宋_GB2312"/>
                <w:spacing w:val="-10"/>
                <w:szCs w:val="21"/>
              </w:rPr>
              <w:t>未及时清理</w:t>
            </w:r>
          </w:p>
          <w:p>
            <w:pPr>
              <w:autoSpaceDE w:val="0"/>
              <w:autoSpaceDN w:val="0"/>
              <w:adjustRightInd w:val="0"/>
              <w:ind w:firstLine="570" w:firstLineChars="300"/>
              <w:rPr>
                <w:rFonts w:hint="eastAsia" w:ascii="仿宋_GB2312" w:hAnsi="宋体" w:eastAsia="仿宋_GB2312"/>
                <w:szCs w:val="21"/>
                <w:lang w:val="zh-CN"/>
              </w:rPr>
            </w:pPr>
            <w:r>
              <w:rPr>
                <w:rFonts w:hint="eastAsia" w:ascii="仿宋_GB2312" w:hAnsi="宋体" w:eastAsia="仿宋_GB2312"/>
                <w:spacing w:val="-10"/>
                <w:szCs w:val="21"/>
              </w:rPr>
              <w:t>现场</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w:t>
            </w:r>
            <w:r>
              <w:rPr>
                <w:rFonts w:hint="eastAsia" w:ascii="仿宋_GB2312" w:hAnsi="宋体" w:eastAsia="仿宋_GB2312"/>
                <w:szCs w:val="21"/>
              </w:rPr>
              <w:t>1</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00"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ind w:firstLine="380" w:firstLineChars="200"/>
              <w:jc w:val="center"/>
              <w:rPr>
                <w:rFonts w:hint="eastAsia" w:ascii="仿宋_GB2312" w:hAnsi="宋体" w:eastAsia="仿宋_GB2312"/>
                <w:spacing w:val="-10"/>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spacing w:val="-10"/>
                <w:szCs w:val="21"/>
              </w:rPr>
              <w:t>未拆除临时设施</w:t>
            </w:r>
          </w:p>
        </w:tc>
        <w:tc>
          <w:tcPr>
            <w:tcW w:w="127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rPr>
              <w:t>处</w:t>
            </w:r>
          </w:p>
        </w:tc>
        <w:tc>
          <w:tcPr>
            <w:tcW w:w="70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trHeight w:val="680"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52</w:t>
            </w:r>
          </w:p>
        </w:tc>
        <w:tc>
          <w:tcPr>
            <w:tcW w:w="239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315" w:firstLineChars="1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擅自从事燃气经营</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杭州燃气条例第54条</w:t>
            </w:r>
          </w:p>
          <w:p>
            <w:pPr>
              <w:autoSpaceDE w:val="0"/>
              <w:autoSpaceDN w:val="0"/>
              <w:adjustRightInd w:val="0"/>
              <w:ind w:firstLine="105" w:firstLineChars="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第1款</w:t>
            </w:r>
          </w:p>
          <w:p>
            <w:pPr>
              <w:autoSpaceDE w:val="0"/>
              <w:autoSpaceDN w:val="0"/>
              <w:adjustRightInd w:val="0"/>
              <w:ind w:firstLine="105" w:firstLineChars="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（并处3千至3万罚款）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违法经营</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数量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rPr>
              <w:t>500kg</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3500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每增加50kg，系数增加0.15</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（空瓶重量按0.4计算）</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225"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53</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盗用燃气</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杭州燃气条例第50条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（对居民可处5百以下，对单位可处5百至5千罚款）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居民用户</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50m</w:t>
            </w:r>
            <w:r>
              <w:rPr>
                <w:rFonts w:hint="eastAsia" w:ascii="仿宋_GB2312" w:hAnsi="宋体" w:cs="宋体"/>
                <w:szCs w:val="21"/>
              </w:rPr>
              <w:t>³</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10 m</w:t>
            </w:r>
            <w:r>
              <w:rPr>
                <w:rFonts w:hint="eastAsia" w:ascii="仿宋_GB2312" w:hAnsi="宋体" w:cs="宋体"/>
                <w:szCs w:val="21"/>
              </w:rPr>
              <w:t>³</w:t>
            </w:r>
            <w:r>
              <w:rPr>
                <w:rFonts w:hint="eastAsia" w:ascii="仿宋_GB2312" w:hAnsi="宋体" w:eastAsia="仿宋_GB2312" w:cs="宋体"/>
                <w:szCs w:val="21"/>
                <w:lang w:val="zh-CN"/>
              </w:rPr>
              <w:t>，系数增加0.2</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00"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单位用户</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szCs w:val="21"/>
              </w:rPr>
              <w:t>100m</w:t>
            </w:r>
            <w:r>
              <w:rPr>
                <w:rFonts w:hint="eastAsia" w:ascii="仿宋_GB2312" w:hAnsi="宋体" w:cs="宋体"/>
                <w:szCs w:val="21"/>
              </w:rPr>
              <w:t>³</w:t>
            </w:r>
            <w:r>
              <w:rPr>
                <w:rFonts w:hint="eastAsia" w:ascii="仿宋_GB2312" w:hAnsi="宋体" w:eastAsia="仿宋_GB2312" w:cs="宋体"/>
                <w:szCs w:val="21"/>
                <w:lang w:val="zh-CN"/>
              </w:rPr>
              <w:t>及</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以下</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每增加</w:t>
            </w:r>
            <w:r>
              <w:rPr>
                <w:rFonts w:hint="eastAsia" w:ascii="仿宋_GB2312" w:hAnsi="宋体" w:eastAsia="仿宋_GB2312"/>
                <w:szCs w:val="21"/>
              </w:rPr>
              <w:t>50 m</w:t>
            </w:r>
            <w:r>
              <w:rPr>
                <w:rFonts w:hint="eastAsia" w:ascii="仿宋_GB2312" w:hAnsi="宋体" w:cs="宋体"/>
                <w:szCs w:val="21"/>
              </w:rPr>
              <w:t>³</w:t>
            </w:r>
            <w:r>
              <w:rPr>
                <w:rFonts w:hint="eastAsia" w:ascii="仿宋_GB2312" w:hAnsi="宋体" w:eastAsia="仿宋_GB2312" w:cs="宋体"/>
                <w:szCs w:val="21"/>
                <w:lang w:val="zh-CN"/>
              </w:rPr>
              <w:t>，系数增加0.5</w:t>
            </w: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r>
      <w:tr>
        <w:tblPrEx>
          <w:tblCellMar>
            <w:top w:w="0" w:type="dxa"/>
            <w:left w:w="108" w:type="dxa"/>
            <w:bottom w:w="0" w:type="dxa"/>
            <w:right w:w="108" w:type="dxa"/>
          </w:tblCellMar>
        </w:tblPrEx>
        <w:trPr>
          <w:cantSplit/>
          <w:trHeight w:val="225"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54</w:t>
            </w:r>
          </w:p>
        </w:tc>
        <w:tc>
          <w:tcPr>
            <w:tcW w:w="2398"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擅自安装管道燃气具</w:t>
            </w: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居民用户</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处，系数增加1</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383"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2552"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单位用户</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rPr>
              <w:t>处</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r>
      <w:tr>
        <w:tblPrEx>
          <w:tblCellMar>
            <w:top w:w="0" w:type="dxa"/>
            <w:left w:w="108" w:type="dxa"/>
            <w:bottom w:w="0" w:type="dxa"/>
            <w:right w:w="108" w:type="dxa"/>
          </w:tblCellMar>
        </w:tblPrEx>
        <w:trPr>
          <w:cantSplit/>
          <w:trHeight w:val="432"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55</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单位擅自</w:t>
            </w:r>
            <w:r>
              <w:rPr>
                <w:rFonts w:hint="eastAsia" w:ascii="仿宋_GB2312" w:hAnsi="宋体" w:eastAsia="仿宋_GB2312" w:cs="宋体"/>
                <w:szCs w:val="21"/>
                <w:lang w:val="zh-CN"/>
              </w:rPr>
              <w:t>装拆改迁或挡盖燃气设施，使用不合格或已到使用年限的燃器具、连接器</w:t>
            </w:r>
          </w:p>
        </w:tc>
        <w:tc>
          <w:tcPr>
            <w:tcW w:w="2552" w:type="dxa"/>
            <w:vMerge w:val="restart"/>
            <w:tcBorders>
              <w:top w:val="single" w:color="auto" w:sz="4" w:space="0"/>
              <w:left w:val="single" w:color="auto" w:sz="6" w:space="0"/>
              <w:right w:val="single" w:color="auto" w:sz="6" w:space="0"/>
            </w:tcBorders>
            <w:noWrap w:val="0"/>
            <w:vAlign w:val="center"/>
          </w:tcPr>
          <w:p>
            <w:pPr>
              <w:autoSpaceDE w:val="0"/>
              <w:autoSpaceDN w:val="0"/>
              <w:adjustRightInd w:val="0"/>
              <w:ind w:firstLine="315" w:firstLineChars="150"/>
              <w:rPr>
                <w:rFonts w:hint="eastAsia" w:ascii="仿宋_GB2312" w:hAnsi="宋体" w:eastAsia="仿宋_GB2312"/>
                <w:szCs w:val="21"/>
                <w:lang w:val="zh-CN"/>
              </w:rPr>
            </w:pPr>
            <w:r>
              <w:rPr>
                <w:rFonts w:hint="eastAsia" w:ascii="仿宋_GB2312" w:hAnsi="宋体" w:eastAsia="仿宋_GB2312" w:cs="宋体"/>
                <w:szCs w:val="21"/>
                <w:lang w:val="zh-CN"/>
              </w:rPr>
              <w:t>杭州燃气条例第50条</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（可处5百至5千罚款）</w:t>
            </w:r>
          </w:p>
        </w:tc>
        <w:tc>
          <w:tcPr>
            <w:tcW w:w="155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装拆改迁设施</w:t>
            </w:r>
          </w:p>
        </w:tc>
        <w:tc>
          <w:tcPr>
            <w:tcW w:w="127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08"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处，系数增加1</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78"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挡盖燃气设施</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使用不合格或已到使用年限的有关器具</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处</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处，系数增加0.5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810"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56</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燃气生产、供应单位</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使用无证人员上岗作业</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杭州燃气条例第51条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第2项</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（可处3千至3万罚款）</w:t>
            </w:r>
          </w:p>
        </w:tc>
        <w:tc>
          <w:tcPr>
            <w:tcW w:w="1559"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无证上岗</w:t>
            </w:r>
          </w:p>
        </w:tc>
        <w:tc>
          <w:tcPr>
            <w:tcW w:w="127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cs="宋体"/>
                <w:szCs w:val="21"/>
                <w:lang w:val="zh-CN"/>
              </w:rPr>
              <w:t>人</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3000</w:t>
            </w:r>
          </w:p>
        </w:tc>
        <w:tc>
          <w:tcPr>
            <w:tcW w:w="426"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1</w:t>
            </w:r>
            <w:r>
              <w:rPr>
                <w:rFonts w:hint="eastAsia" w:ascii="仿宋_GB2312" w:hAnsi="宋体" w:eastAsia="仿宋_GB2312" w:cs="宋体"/>
                <w:szCs w:val="21"/>
                <w:lang w:val="zh-CN"/>
              </w:rPr>
              <w:t>人，系数增加</w:t>
            </w:r>
            <w:r>
              <w:rPr>
                <w:rFonts w:hint="eastAsia" w:ascii="仿宋_GB2312" w:hAnsi="宋体" w:eastAsia="仿宋_GB2312"/>
                <w:szCs w:val="21"/>
              </w:rPr>
              <w:t>0.1</w:t>
            </w:r>
          </w:p>
        </w:tc>
        <w:tc>
          <w:tcPr>
            <w:tcW w:w="720"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57</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pacing w:val="-10"/>
                <w:szCs w:val="21"/>
              </w:rPr>
              <w:t>擅自改装、迁移、拆除公共供水设施或者经批准但未采取相应补救措施的</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39条第3项</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（并处5百至3万罚款）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损坏水管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管径</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100mm</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50mm</w:t>
            </w:r>
            <w:r>
              <w:rPr>
                <w:rFonts w:hint="eastAsia" w:ascii="仿宋_GB2312" w:hAnsi="宋体" w:eastAsia="仿宋_GB2312" w:cs="宋体"/>
                <w:szCs w:val="21"/>
                <w:lang w:val="zh-CN"/>
              </w:rPr>
              <w:t>，系数增加</w:t>
            </w:r>
            <w:r>
              <w:rPr>
                <w:rFonts w:hint="eastAsia" w:ascii="仿宋_GB2312" w:hAnsi="宋体" w:eastAsia="仿宋_GB2312"/>
                <w:szCs w:val="21"/>
              </w:rPr>
              <w:t>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18"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58</w:t>
            </w:r>
          </w:p>
        </w:tc>
        <w:tc>
          <w:tcPr>
            <w:tcW w:w="2398" w:type="dxa"/>
            <w:vMerge w:val="restart"/>
            <w:tcBorders>
              <w:top w:val="single" w:color="auto" w:sz="6" w:space="0"/>
              <w:left w:val="single" w:color="auto" w:sz="6" w:space="0"/>
              <w:right w:val="single" w:color="auto" w:sz="6" w:space="0"/>
            </w:tcBorders>
            <w:noWrap w:val="0"/>
            <w:vAlign w:val="center"/>
          </w:tcPr>
          <w:p>
            <w:pPr>
              <w:jc w:val="center"/>
              <w:rPr>
                <w:rFonts w:hint="eastAsia" w:ascii="仿宋_GB2312" w:hAnsi="宋体" w:eastAsia="仿宋_GB2312"/>
                <w:spacing w:val="-10"/>
                <w:szCs w:val="21"/>
              </w:rPr>
            </w:pPr>
            <w:r>
              <w:rPr>
                <w:rFonts w:hint="eastAsia" w:ascii="仿宋_GB2312" w:hAnsi="宋体" w:eastAsia="仿宋_GB2312"/>
                <w:spacing w:val="-10"/>
                <w:szCs w:val="21"/>
              </w:rPr>
              <w:t>供水企业擅自停止供水或者未履行停水通知义务的</w:t>
            </w:r>
          </w:p>
          <w:p>
            <w:pPr>
              <w:autoSpaceDE w:val="0"/>
              <w:autoSpaceDN w:val="0"/>
              <w:adjustRightInd w:val="0"/>
              <w:jc w:val="center"/>
              <w:rPr>
                <w:rFonts w:hint="eastAsia" w:ascii="仿宋_GB2312" w:hAnsi="宋体" w:eastAsia="仿宋_GB2312"/>
                <w:szCs w:val="21"/>
                <w:lang w:val="zh-CN"/>
              </w:rPr>
            </w:pP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37条第3项</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（并处1千至1万罚款）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擅自停水</w:t>
            </w:r>
          </w:p>
          <w:p>
            <w:pPr>
              <w:autoSpaceDE w:val="0"/>
              <w:autoSpaceDN w:val="0"/>
              <w:adjustRightInd w:val="0"/>
              <w:ind w:firstLine="105" w:firstLineChars="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时间</w:t>
            </w:r>
          </w:p>
        </w:tc>
        <w:tc>
          <w:tcPr>
            <w:tcW w:w="127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2h</w:t>
            </w:r>
            <w:r>
              <w:rPr>
                <w:rFonts w:hint="eastAsia" w:ascii="仿宋_GB2312" w:hAnsi="宋体" w:eastAsia="仿宋_GB2312" w:cs="宋体"/>
                <w:szCs w:val="21"/>
                <w:lang w:val="zh-CN"/>
              </w:rPr>
              <w:t>及以下</w:t>
            </w:r>
          </w:p>
        </w:tc>
        <w:tc>
          <w:tcPr>
            <w:tcW w:w="70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2000</w:t>
            </w:r>
          </w:p>
        </w:tc>
        <w:tc>
          <w:tcPr>
            <w:tcW w:w="426"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每增加2h，系数增加1</w:t>
            </w:r>
          </w:p>
        </w:tc>
        <w:tc>
          <w:tcPr>
            <w:tcW w:w="720"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02" w:hRule="atLeast"/>
          <w:jc w:val="center"/>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6" w:space="0"/>
              <w:right w:val="single" w:color="auto" w:sz="6" w:space="0"/>
            </w:tcBorders>
            <w:noWrap w:val="0"/>
            <w:vAlign w:val="center"/>
          </w:tcPr>
          <w:p>
            <w:pPr>
              <w:jc w:val="center"/>
              <w:rPr>
                <w:rFonts w:hint="eastAsia" w:ascii="仿宋_GB2312" w:hAnsi="宋体" w:eastAsia="仿宋_GB2312"/>
                <w:spacing w:val="-10"/>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pacing w:val="-10"/>
                <w:szCs w:val="21"/>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hint="eastAsia" w:ascii="仿宋_GB2312" w:hAnsi="宋体" w:eastAsia="仿宋_GB2312"/>
                <w:szCs w:val="21"/>
                <w:lang w:val="zh-CN"/>
              </w:rPr>
            </w:pPr>
            <w:r>
              <w:rPr>
                <w:rFonts w:hint="eastAsia" w:ascii="仿宋_GB2312" w:hAnsi="宋体" w:eastAsia="仿宋_GB2312" w:cs="宋体"/>
                <w:szCs w:val="21"/>
                <w:lang w:val="zh-CN"/>
              </w:rPr>
              <w:t>未履行通知</w:t>
            </w:r>
          </w:p>
          <w:p>
            <w:pPr>
              <w:autoSpaceDE w:val="0"/>
              <w:autoSpaceDN w:val="0"/>
              <w:adjustRightInd w:val="0"/>
              <w:ind w:firstLine="105" w:firstLineChars="50"/>
              <w:jc w:val="center"/>
              <w:rPr>
                <w:rFonts w:hint="eastAsia" w:ascii="仿宋_GB2312" w:hAnsi="宋体" w:eastAsia="仿宋_GB2312" w:cs="宋体"/>
                <w:szCs w:val="21"/>
                <w:lang w:val="zh-CN"/>
              </w:rPr>
            </w:pPr>
            <w:r>
              <w:rPr>
                <w:rFonts w:hint="eastAsia" w:ascii="仿宋_GB2312" w:hAnsi="宋体" w:eastAsia="仿宋_GB2312" w:cs="宋体"/>
                <w:szCs w:val="21"/>
                <w:lang w:val="zh-CN"/>
              </w:rPr>
              <w:t>义务时间</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5h及以下</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1500</w:t>
            </w:r>
          </w:p>
        </w:tc>
        <w:tc>
          <w:tcPr>
            <w:tcW w:w="4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1</w:t>
            </w:r>
          </w:p>
        </w:tc>
        <w:tc>
          <w:tcPr>
            <w:tcW w:w="328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每增加5h,系数增加1</w:t>
            </w:r>
          </w:p>
        </w:tc>
        <w:tc>
          <w:tcPr>
            <w:tcW w:w="72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1185" w:hRule="atLeast"/>
          <w:jc w:val="center"/>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59</w:t>
            </w:r>
          </w:p>
        </w:tc>
        <w:tc>
          <w:tcPr>
            <w:tcW w:w="2398"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_GB2312" w:hAnsi="宋体" w:eastAsia="仿宋_GB2312"/>
                <w:spacing w:val="-10"/>
                <w:szCs w:val="21"/>
              </w:rPr>
            </w:pPr>
            <w:r>
              <w:rPr>
                <w:rFonts w:hint="eastAsia" w:ascii="仿宋_GB2312" w:hAnsi="宋体" w:eastAsia="仿宋_GB2312"/>
                <w:spacing w:val="-10"/>
                <w:szCs w:val="21"/>
              </w:rPr>
              <w:t>未经批准擅自通过消防专用供水设施用水的</w:t>
            </w:r>
          </w:p>
          <w:p>
            <w:pPr>
              <w:autoSpaceDE w:val="0"/>
              <w:autoSpaceDN w:val="0"/>
              <w:adjustRightInd w:val="0"/>
              <w:jc w:val="center"/>
              <w:rPr>
                <w:rFonts w:hint="eastAsia" w:ascii="仿宋_GB2312" w:hAnsi="宋体" w:eastAsia="仿宋_GB2312"/>
                <w:szCs w:val="21"/>
                <w:lang w:val="zh-CN"/>
              </w:rPr>
            </w:pP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40条第4项</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（并处5百至1千罚款）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用水量</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200t</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每增加50t,系数增加0.3</w:t>
            </w:r>
          </w:p>
        </w:tc>
        <w:tc>
          <w:tcPr>
            <w:tcW w:w="72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bl>
    <w:p>
      <w:pPr>
        <w:rPr>
          <w:rFonts w:hint="eastAsia"/>
        </w:rPr>
      </w:pPr>
    </w:p>
    <w:tbl>
      <w:tblPr>
        <w:tblStyle w:val="4"/>
        <w:tblpPr w:leftFromText="180" w:rightFromText="180" w:vertAnchor="text" w:horzAnchor="page" w:tblpX="1491" w:tblpY="148"/>
        <w:tblOverlap w:val="never"/>
        <w:tblW w:w="0" w:type="auto"/>
        <w:tblInd w:w="0" w:type="dxa"/>
        <w:tblLayout w:type="fixed"/>
        <w:tblCellMar>
          <w:top w:w="0" w:type="dxa"/>
          <w:left w:w="108" w:type="dxa"/>
          <w:bottom w:w="0" w:type="dxa"/>
          <w:right w:w="108" w:type="dxa"/>
        </w:tblCellMar>
      </w:tblPr>
      <w:tblGrid>
        <w:gridCol w:w="570"/>
        <w:gridCol w:w="579"/>
        <w:gridCol w:w="2398"/>
        <w:gridCol w:w="2552"/>
        <w:gridCol w:w="1559"/>
        <w:gridCol w:w="1276"/>
        <w:gridCol w:w="708"/>
        <w:gridCol w:w="426"/>
        <w:gridCol w:w="3282"/>
        <w:gridCol w:w="720"/>
      </w:tblGrid>
      <w:tr>
        <w:tblPrEx>
          <w:tblCellMar>
            <w:top w:w="0" w:type="dxa"/>
            <w:left w:w="108" w:type="dxa"/>
            <w:bottom w:w="0" w:type="dxa"/>
            <w:right w:w="108" w:type="dxa"/>
          </w:tblCellMar>
        </w:tblPrEx>
        <w:trPr>
          <w:trHeight w:val="465"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b/>
                <w:szCs w:val="21"/>
                <w:lang w:val="zh-CN"/>
              </w:rPr>
            </w:pPr>
            <w:r>
              <w:rPr>
                <w:rFonts w:hint="eastAsia" w:ascii="仿宋_GB2312" w:hAnsi="宋体" w:eastAsia="仿宋_GB2312" w:cs="宋体"/>
                <w:b/>
                <w:szCs w:val="21"/>
                <w:lang w:val="zh-CN"/>
              </w:rPr>
              <w:t>类别</w:t>
            </w:r>
          </w:p>
        </w:tc>
        <w:tc>
          <w:tcPr>
            <w:tcW w:w="579"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39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Height w:val="977" w:hRule="atLeast"/>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市</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政</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公</w:t>
            </w: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用</w:t>
            </w: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擅自</w:t>
            </w:r>
            <w:r>
              <w:rPr>
                <w:rFonts w:hint="eastAsia" w:ascii="仿宋_GB2312" w:hAnsi="宋体" w:eastAsia="仿宋_GB2312"/>
                <w:spacing w:val="-10"/>
                <w:szCs w:val="21"/>
              </w:rPr>
              <w:t>在城市供水管道上直接装泵抽水的</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40条第3项</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（并处2百至5千罚款）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抽水量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zCs w:val="21"/>
              </w:rPr>
              <w:t>200t</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每增加50t，系数增加0.3</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61</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盗用公共供水</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95" w:firstLineChars="50"/>
              <w:jc w:val="center"/>
              <w:rPr>
                <w:rFonts w:hint="eastAsia" w:ascii="仿宋_GB2312" w:hAnsi="宋体" w:eastAsia="仿宋_GB2312" w:cs="宋体"/>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40条</w:t>
            </w:r>
            <w:r>
              <w:rPr>
                <w:rFonts w:hint="eastAsia" w:ascii="仿宋_GB2312" w:hAnsi="宋体" w:eastAsia="仿宋_GB2312"/>
                <w:spacing w:val="-10"/>
                <w:szCs w:val="21"/>
              </w:rPr>
              <w:t>第</w:t>
            </w:r>
            <w:r>
              <w:rPr>
                <w:rFonts w:hint="eastAsia" w:ascii="仿宋_GB2312" w:hAnsi="宋体" w:eastAsia="仿宋_GB2312" w:cs="宋体"/>
                <w:szCs w:val="21"/>
                <w:lang w:val="zh-CN"/>
              </w:rPr>
              <w:t>3项</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（并处2百至5千罚款）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盗用水量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100t</w:t>
            </w:r>
            <w:r>
              <w:rPr>
                <w:rFonts w:hint="eastAsia" w:ascii="仿宋_GB2312" w:hAnsi="宋体" w:eastAsia="仿宋_GB2312" w:cs="宋体"/>
                <w:szCs w:val="21"/>
              </w:rPr>
              <w:t>及</w:t>
            </w:r>
            <w:r>
              <w:rPr>
                <w:rFonts w:hint="eastAsia" w:ascii="仿宋_GB2312" w:hAnsi="宋体" w:eastAsia="仿宋_GB2312" w:cs="宋体"/>
                <w:szCs w:val="21"/>
                <w:lang w:val="zh-CN"/>
              </w:rPr>
              <w:t>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50</w:t>
            </w:r>
            <w:r>
              <w:rPr>
                <w:rFonts w:hint="eastAsia" w:ascii="仿宋_GB2312" w:hAnsi="宋体" w:eastAsia="仿宋_GB2312" w:cs="宋体"/>
                <w:szCs w:val="21"/>
                <w:lang w:val="zh-CN"/>
              </w:rPr>
              <w:t>t，系数增加</w:t>
            </w:r>
            <w:r>
              <w:rPr>
                <w:rFonts w:hint="eastAsia" w:ascii="仿宋_GB2312" w:hAnsi="宋体" w:eastAsia="仿宋_GB2312"/>
                <w:szCs w:val="21"/>
              </w:rPr>
              <w:t>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Pr>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62</w:t>
            </w:r>
          </w:p>
        </w:tc>
        <w:tc>
          <w:tcPr>
            <w:tcW w:w="239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擅自转供公共供水</w:t>
            </w:r>
          </w:p>
        </w:tc>
        <w:tc>
          <w:tcPr>
            <w:tcW w:w="255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ind w:firstLine="95" w:firstLineChars="50"/>
              <w:jc w:val="center"/>
              <w:rPr>
                <w:rFonts w:hint="eastAsia" w:ascii="仿宋_GB2312" w:hAnsi="宋体" w:eastAsia="仿宋_GB2312" w:cs="宋体"/>
                <w:szCs w:val="21"/>
                <w:lang w:val="zh-CN"/>
              </w:rPr>
            </w:pPr>
            <w:r>
              <w:rPr>
                <w:rFonts w:hint="eastAsia" w:ascii="仿宋_GB2312" w:hAnsi="宋体" w:eastAsia="仿宋_GB2312"/>
                <w:spacing w:val="-10"/>
                <w:szCs w:val="21"/>
              </w:rPr>
              <w:t>浙江省城市供水管理办法第</w:t>
            </w:r>
            <w:r>
              <w:rPr>
                <w:rFonts w:hint="eastAsia" w:ascii="仿宋_GB2312" w:hAnsi="宋体" w:eastAsia="仿宋_GB2312" w:cs="宋体"/>
                <w:szCs w:val="21"/>
                <w:lang w:val="zh-CN"/>
              </w:rPr>
              <w:t>40条</w:t>
            </w:r>
            <w:r>
              <w:rPr>
                <w:rFonts w:hint="eastAsia" w:ascii="仿宋_GB2312" w:hAnsi="宋体" w:eastAsia="仿宋_GB2312"/>
                <w:spacing w:val="-10"/>
                <w:szCs w:val="21"/>
              </w:rPr>
              <w:t>第</w:t>
            </w:r>
            <w:r>
              <w:rPr>
                <w:rFonts w:hint="eastAsia" w:ascii="仿宋_GB2312" w:hAnsi="宋体" w:eastAsia="仿宋_GB2312" w:cs="宋体"/>
                <w:szCs w:val="21"/>
                <w:lang w:val="zh-CN"/>
              </w:rPr>
              <w:t>3项</w:t>
            </w:r>
          </w:p>
          <w:p>
            <w:pPr>
              <w:autoSpaceDE w:val="0"/>
              <w:autoSpaceDN w:val="0"/>
              <w:adjustRightInd w:val="0"/>
              <w:ind w:firstLine="105" w:firstLineChars="50"/>
              <w:jc w:val="center"/>
              <w:rPr>
                <w:rFonts w:hint="eastAsia" w:ascii="仿宋_GB2312" w:hAnsi="宋体" w:eastAsia="仿宋_GB2312"/>
                <w:szCs w:val="21"/>
              </w:rPr>
            </w:pPr>
            <w:r>
              <w:rPr>
                <w:rFonts w:hint="eastAsia" w:ascii="仿宋_GB2312" w:hAnsi="宋体" w:eastAsia="仿宋_GB2312" w:cs="宋体"/>
                <w:szCs w:val="21"/>
                <w:lang w:val="zh-CN"/>
              </w:rPr>
              <w:t>（并处2百至5千罚款）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用于经营</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200t</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300</w:t>
            </w:r>
          </w:p>
        </w:tc>
        <w:tc>
          <w:tcPr>
            <w:tcW w:w="4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w:t>
            </w:r>
            <w:r>
              <w:rPr>
                <w:rFonts w:hint="eastAsia" w:ascii="仿宋_GB2312" w:hAnsi="宋体" w:eastAsia="仿宋_GB2312"/>
                <w:szCs w:val="21"/>
              </w:rPr>
              <w:t>50t</w:t>
            </w:r>
            <w:r>
              <w:rPr>
                <w:rFonts w:hint="eastAsia" w:ascii="仿宋_GB2312" w:hAnsi="宋体" w:eastAsia="仿宋_GB2312" w:cs="宋体"/>
                <w:szCs w:val="21"/>
                <w:lang w:val="zh-CN"/>
              </w:rPr>
              <w:t>，系数增加</w:t>
            </w:r>
            <w:r>
              <w:rPr>
                <w:rFonts w:hint="eastAsia" w:ascii="仿宋_GB2312" w:hAnsi="宋体" w:eastAsia="仿宋_GB2312"/>
                <w:szCs w:val="21"/>
              </w:rPr>
              <w:t>0.3</w:t>
            </w:r>
          </w:p>
        </w:tc>
        <w:tc>
          <w:tcPr>
            <w:tcW w:w="720"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973" w:hRule="atLeast"/>
        </w:trPr>
        <w:tc>
          <w:tcPr>
            <w:tcW w:w="570" w:type="dxa"/>
            <w:vMerge w:val="restart"/>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绿化</w:t>
            </w: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63</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擅自在城市公园绿地内开设商业服务摊点</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浙江省城市绿化管理办法第30条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（可处1千至1万罚款）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设摊面积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2m</w:t>
            </w:r>
            <w:r>
              <w:rPr>
                <w:rFonts w:hint="eastAsia" w:ascii="仿宋_GB2312" w:hAnsi="宋体" w:eastAsia="仿宋_GB2312"/>
                <w:szCs w:val="21"/>
                <w:vertAlign w:val="superscript"/>
              </w:rPr>
              <w:t>2</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每增加1m</w:t>
            </w:r>
            <w:r>
              <w:rPr>
                <w:rFonts w:hint="eastAsia" w:ascii="仿宋_GB2312" w:hAnsi="宋体" w:eastAsia="仿宋_GB2312" w:cs="宋体"/>
                <w:szCs w:val="21"/>
                <w:vertAlign w:val="superscript"/>
                <w:lang w:val="zh-CN"/>
              </w:rPr>
              <w:t>2</w:t>
            </w:r>
            <w:r>
              <w:rPr>
                <w:rFonts w:hint="eastAsia" w:ascii="仿宋_GB2312" w:hAnsi="宋体" w:eastAsia="仿宋_GB2312" w:cs="宋体"/>
                <w:szCs w:val="21"/>
                <w:lang w:val="zh-CN"/>
              </w:rPr>
              <w:t>，系数增加0.2</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1071" w:hRule="atLeast"/>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64</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擅自在城市公园绿地内设立广告牌</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浙江省城市绿化管理办法第30条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（可处1千至1万罚款）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设置广告</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1处</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每增加1处，系数增加1</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环</w:t>
            </w:r>
          </w:p>
          <w:p>
            <w:pPr>
              <w:autoSpaceDE w:val="0"/>
              <w:autoSpaceDN w:val="0"/>
              <w:adjustRightInd w:val="0"/>
              <w:jc w:val="center"/>
              <w:rPr>
                <w:rFonts w:hint="eastAsia" w:ascii="仿宋_GB2312" w:hAnsi="宋体" w:eastAsia="仿宋_GB2312" w:cs="宋体"/>
                <w:szCs w:val="21"/>
                <w:lang w:val="zh-CN"/>
              </w:rPr>
            </w:pPr>
          </w:p>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保</w:t>
            </w:r>
          </w:p>
        </w:tc>
        <w:tc>
          <w:tcPr>
            <w:tcW w:w="579" w:type="dxa"/>
            <w:vMerge w:val="restar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szCs w:val="21"/>
              </w:rPr>
              <w:t>65</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擅自在夜间施工</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产生噪声污染</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杭州噪声条例</w:t>
            </w:r>
            <w:r>
              <w:rPr>
                <w:rFonts w:hint="eastAsia" w:ascii="仿宋_GB2312" w:hAnsi="宋体" w:eastAsia="仿宋_GB2312"/>
                <w:spacing w:val="-10"/>
                <w:szCs w:val="21"/>
              </w:rPr>
              <w:t>第</w:t>
            </w:r>
            <w:r>
              <w:rPr>
                <w:rFonts w:hint="eastAsia" w:ascii="仿宋_GB2312" w:hAnsi="宋体" w:eastAsia="仿宋_GB2312" w:cs="宋体"/>
                <w:szCs w:val="21"/>
                <w:lang w:val="zh-CN"/>
              </w:rPr>
              <w:t>31条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第</w:t>
            </w:r>
            <w:r>
              <w:rPr>
                <w:rFonts w:hint="eastAsia" w:ascii="仿宋_GB2312" w:hAnsi="宋体" w:eastAsia="仿宋_GB2312" w:cs="宋体"/>
                <w:szCs w:val="21"/>
                <w:lang w:val="zh-CN"/>
              </w:rPr>
              <w:t>8项</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（可处1千至2万罚款）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0</w:t>
            </w:r>
            <w:r>
              <w:rPr>
                <w:rFonts w:hint="eastAsia" w:ascii="仿宋_GB2312" w:hAnsi="宋体" w:eastAsia="仿宋_GB2312" w:cs="宋体"/>
                <w:szCs w:val="21"/>
                <w:lang w:val="zh-CN"/>
              </w:rPr>
              <w:t>点前超标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1500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每增加5db，系数增加1</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454"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jc w:val="center"/>
              <w:rPr>
                <w:rFonts w:hint="eastAsia" w:ascii="仿宋_GB2312" w:hAnsi="宋体" w:eastAsia="仿宋_GB2312"/>
                <w:szCs w:val="21"/>
              </w:rPr>
            </w:pPr>
            <w:r>
              <w:rPr>
                <w:rFonts w:hint="eastAsia" w:ascii="仿宋_GB2312" w:hAnsi="宋体" w:eastAsia="仿宋_GB2312"/>
                <w:szCs w:val="21"/>
              </w:rPr>
              <w:t>0</w:t>
            </w:r>
            <w:r>
              <w:rPr>
                <w:rFonts w:hint="eastAsia" w:ascii="仿宋_GB2312" w:hAnsi="宋体" w:eastAsia="仿宋_GB2312" w:cs="宋体"/>
                <w:szCs w:val="21"/>
                <w:lang w:val="zh-CN"/>
              </w:rPr>
              <w:t>点后超标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2000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trHeight w:val="567"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579" w:type="dxa"/>
            <w:vMerge w:val="continue"/>
            <w:tcBorders>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239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特别禁噪</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期间超标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w:t>
            </w: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4000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trHeight w:val="567"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restar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66</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商业经营活动或</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文化娱乐场所使用</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设备、设施噪声超标</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杭州噪声条例</w:t>
            </w:r>
            <w:r>
              <w:rPr>
                <w:rFonts w:hint="eastAsia" w:ascii="仿宋_GB2312" w:hAnsi="宋体" w:eastAsia="仿宋_GB2312"/>
                <w:spacing w:val="-10"/>
                <w:szCs w:val="21"/>
              </w:rPr>
              <w:t>第</w:t>
            </w:r>
            <w:r>
              <w:rPr>
                <w:rFonts w:hint="eastAsia" w:ascii="仿宋_GB2312" w:hAnsi="宋体" w:eastAsia="仿宋_GB2312" w:cs="宋体"/>
                <w:szCs w:val="21"/>
                <w:lang w:val="zh-CN"/>
              </w:rPr>
              <w:t>31条</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spacing w:val="-10"/>
                <w:szCs w:val="21"/>
              </w:rPr>
              <w:t>第</w:t>
            </w:r>
            <w:r>
              <w:rPr>
                <w:rFonts w:hint="eastAsia" w:ascii="仿宋_GB2312" w:hAnsi="宋体" w:eastAsia="仿宋_GB2312" w:cs="宋体"/>
                <w:szCs w:val="21"/>
                <w:lang w:val="zh-CN"/>
              </w:rPr>
              <w:t>9项</w:t>
            </w:r>
          </w:p>
          <w:p>
            <w:pPr>
              <w:autoSpaceDE w:val="0"/>
              <w:autoSpaceDN w:val="0"/>
              <w:adjustRightInd w:val="0"/>
              <w:jc w:val="center"/>
              <w:rPr>
                <w:rFonts w:hint="eastAsia" w:ascii="仿宋_GB2312" w:hAnsi="宋体" w:eastAsia="仿宋_GB2312"/>
                <w:szCs w:val="21"/>
                <w:lang w:val="zh-CN"/>
              </w:rPr>
            </w:pPr>
            <w:r>
              <w:rPr>
                <w:rFonts w:hint="eastAsia" w:ascii="仿宋_GB2312" w:hAnsi="宋体" w:eastAsia="仿宋_GB2312" w:cs="宋体"/>
                <w:szCs w:val="21"/>
                <w:lang w:val="zh-CN"/>
              </w:rPr>
              <w:t>（可处5百至5千罚款）</w:t>
            </w: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昼间超标</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10db</w:t>
            </w:r>
            <w:r>
              <w:rPr>
                <w:rFonts w:hint="eastAsia" w:ascii="仿宋_GB2312" w:hAnsi="宋体" w:eastAsia="仿宋_GB2312" w:cs="宋体"/>
                <w:szCs w:val="21"/>
                <w:lang w:val="zh-CN"/>
              </w:rPr>
              <w:t>及</w:t>
            </w:r>
            <w:r>
              <w:rPr>
                <w:rFonts w:hint="eastAsia" w:ascii="仿宋_GB2312" w:hAnsi="宋体" w:eastAsia="仿宋_GB2312"/>
                <w:szCs w:val="21"/>
              </w:rPr>
              <w:t>以下</w:t>
            </w:r>
          </w:p>
        </w:tc>
        <w:tc>
          <w:tcPr>
            <w:tcW w:w="70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每增加5db，系数增加1</w:t>
            </w: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567"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c>
          <w:tcPr>
            <w:tcW w:w="155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夜间</w:t>
            </w:r>
            <w:r>
              <w:rPr>
                <w:rFonts w:hint="eastAsia" w:ascii="仿宋_GB2312" w:hAnsi="宋体" w:eastAsia="仿宋_GB2312"/>
                <w:szCs w:val="21"/>
              </w:rPr>
              <w:t>0</w:t>
            </w:r>
            <w:r>
              <w:rPr>
                <w:rFonts w:hint="eastAsia" w:ascii="仿宋_GB2312" w:hAnsi="宋体" w:eastAsia="仿宋_GB2312" w:cs="宋体"/>
                <w:szCs w:val="21"/>
                <w:lang w:val="zh-CN"/>
              </w:rPr>
              <w:t>点</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前超标</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w:t>
            </w:r>
            <w:r>
              <w:rPr>
                <w:rFonts w:hint="eastAsia" w:ascii="仿宋_GB2312" w:hAnsi="宋体" w:eastAsia="仿宋_GB2312" w:cs="宋体"/>
                <w:szCs w:val="21"/>
                <w:lang w:val="zh-CN"/>
              </w:rPr>
              <w:t>及</w:t>
            </w:r>
            <w:r>
              <w:rPr>
                <w:rFonts w:hint="eastAsia" w:ascii="仿宋_GB2312" w:hAnsi="宋体" w:eastAsia="仿宋_GB2312"/>
                <w:szCs w:val="21"/>
              </w:rPr>
              <w:t>以下</w:t>
            </w:r>
          </w:p>
        </w:tc>
        <w:tc>
          <w:tcPr>
            <w:tcW w:w="70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p>
        </w:tc>
      </w:tr>
      <w:tr>
        <w:tblPrEx>
          <w:tblCellMar>
            <w:top w:w="0" w:type="dxa"/>
            <w:left w:w="108" w:type="dxa"/>
            <w:bottom w:w="0" w:type="dxa"/>
            <w:right w:w="108" w:type="dxa"/>
          </w:tblCellMar>
        </w:tblPrEx>
        <w:trPr>
          <w:cantSplit/>
          <w:trHeight w:val="567"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夜间</w:t>
            </w:r>
            <w:r>
              <w:rPr>
                <w:rFonts w:hint="eastAsia" w:ascii="仿宋_GB2312" w:hAnsi="宋体" w:eastAsia="仿宋_GB2312"/>
                <w:szCs w:val="21"/>
              </w:rPr>
              <w:t>0</w:t>
            </w:r>
            <w:r>
              <w:rPr>
                <w:rFonts w:hint="eastAsia" w:ascii="仿宋_GB2312" w:hAnsi="宋体" w:eastAsia="仿宋_GB2312" w:cs="宋体"/>
                <w:szCs w:val="21"/>
                <w:lang w:val="zh-CN"/>
              </w:rPr>
              <w:t>点</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后超标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w:t>
            </w:r>
            <w:r>
              <w:rPr>
                <w:rFonts w:hint="eastAsia" w:ascii="仿宋_GB2312" w:hAnsi="宋体" w:eastAsia="仿宋_GB2312" w:cs="宋体"/>
                <w:szCs w:val="21"/>
                <w:lang w:val="zh-CN"/>
              </w:rPr>
              <w:t>及</w:t>
            </w:r>
            <w:r>
              <w:rPr>
                <w:rFonts w:hint="eastAsia" w:ascii="仿宋_GB2312" w:hAnsi="宋体" w:eastAsia="仿宋_GB2312"/>
                <w:szCs w:val="21"/>
              </w:rPr>
              <w:t>以下</w:t>
            </w:r>
          </w:p>
        </w:tc>
        <w:tc>
          <w:tcPr>
            <w:tcW w:w="70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1200</w:t>
            </w:r>
          </w:p>
        </w:tc>
        <w:tc>
          <w:tcPr>
            <w:tcW w:w="426"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trHeight w:val="567" w:hRule="atLeast"/>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lang w:val="zh-CN"/>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特别禁噪期</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间昼间超标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10db</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4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p>
        </w:tc>
      </w:tr>
      <w:tr>
        <w:tblPrEx>
          <w:tblCellMar>
            <w:top w:w="0" w:type="dxa"/>
            <w:left w:w="108" w:type="dxa"/>
            <w:bottom w:w="0" w:type="dxa"/>
            <w:right w:w="108" w:type="dxa"/>
          </w:tblCellMar>
        </w:tblPrEx>
        <w:trPr>
          <w:cantSplit/>
          <w:trHeight w:val="567" w:hRule="atLeast"/>
        </w:trPr>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特别禁噪期</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间夜间超标</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5db</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及以下</w:t>
            </w:r>
          </w:p>
        </w:tc>
        <w:tc>
          <w:tcPr>
            <w:tcW w:w="708"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1800</w:t>
            </w:r>
          </w:p>
        </w:tc>
        <w:tc>
          <w:tcPr>
            <w:tcW w:w="42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c>
          <w:tcPr>
            <w:tcW w:w="5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cs="宋体"/>
                <w:b/>
                <w:szCs w:val="21"/>
                <w:lang w:val="zh-CN"/>
              </w:rPr>
            </w:pPr>
            <w:r>
              <w:rPr>
                <w:rFonts w:hint="eastAsia" w:ascii="仿宋_GB2312" w:hAnsi="宋体" w:eastAsia="仿宋_GB2312" w:cs="宋体"/>
                <w:b/>
                <w:szCs w:val="21"/>
                <w:lang w:val="zh-CN"/>
              </w:rPr>
              <w:t>类别</w:t>
            </w: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序号</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违法行为</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法律依据（简称）</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违法情形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量罚程度</w:t>
            </w:r>
          </w:p>
          <w:p>
            <w:pPr>
              <w:autoSpaceDE w:val="0"/>
              <w:autoSpaceDN w:val="0"/>
              <w:adjustRightInd w:val="0"/>
              <w:ind w:left="210" w:hanging="210"/>
              <w:jc w:val="center"/>
              <w:rPr>
                <w:rFonts w:hint="eastAsia" w:ascii="仿宋_GB2312" w:hAnsi="宋体" w:eastAsia="仿宋_GB2312"/>
                <w:b/>
                <w:szCs w:val="21"/>
              </w:rPr>
            </w:pPr>
            <w:r>
              <w:rPr>
                <w:rFonts w:hint="eastAsia" w:ascii="仿宋_GB2312" w:hAnsi="宋体" w:eastAsia="仿宋_GB2312" w:cs="宋体"/>
                <w:b/>
                <w:szCs w:val="21"/>
                <w:lang w:val="zh-CN"/>
              </w:rPr>
              <w:t>起点</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罚款</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基数</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系数变量标准</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区域</w:t>
            </w:r>
          </w:p>
          <w:p>
            <w:pPr>
              <w:autoSpaceDE w:val="0"/>
              <w:autoSpaceDN w:val="0"/>
              <w:adjustRightInd w:val="0"/>
              <w:jc w:val="center"/>
              <w:rPr>
                <w:rFonts w:hint="eastAsia" w:ascii="仿宋_GB2312" w:hAnsi="宋体" w:eastAsia="仿宋_GB2312"/>
                <w:b/>
                <w:szCs w:val="21"/>
              </w:rPr>
            </w:pPr>
            <w:r>
              <w:rPr>
                <w:rFonts w:hint="eastAsia" w:ascii="仿宋_GB2312" w:hAnsi="宋体" w:eastAsia="仿宋_GB2312" w:cs="宋体"/>
                <w:b/>
                <w:szCs w:val="21"/>
                <w:lang w:val="zh-CN"/>
              </w:rPr>
              <w:t>系数</w:t>
            </w:r>
          </w:p>
        </w:tc>
      </w:tr>
      <w:tr>
        <w:tblPrEx>
          <w:tblCellMar>
            <w:top w:w="0" w:type="dxa"/>
            <w:left w:w="108" w:type="dxa"/>
            <w:bottom w:w="0" w:type="dxa"/>
            <w:right w:w="108" w:type="dxa"/>
          </w:tblCellMar>
        </w:tblPrEx>
        <w:trPr>
          <w:cantSplit/>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公安交通</w:t>
            </w: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67</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擅自在城市道路设置平面交叉口、通道、出入口</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省道路交通办法第88条第1款（并处1千至1万罚款）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cs="宋体"/>
                <w:szCs w:val="21"/>
                <w:lang w:val="zh-CN"/>
              </w:rPr>
            </w:pPr>
            <w:r>
              <w:rPr>
                <w:rFonts w:hint="eastAsia" w:ascii="仿宋_GB2312" w:hAnsi="宋体" w:eastAsia="仿宋_GB2312" w:cs="宋体"/>
                <w:szCs w:val="21"/>
                <w:lang w:val="zh-CN"/>
              </w:rPr>
              <w:t>设置面积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lang w:val="zh-CN"/>
              </w:rPr>
              <w:t>10</w:t>
            </w:r>
            <w:r>
              <w:rPr>
                <w:rFonts w:hint="eastAsia" w:ascii="仿宋_GB2312" w:hAnsi="宋体" w:eastAsia="仿宋_GB2312"/>
                <w:szCs w:val="21"/>
              </w:rPr>
              <w:t xml:space="preserve"> m</w:t>
            </w:r>
            <w:r>
              <w:rPr>
                <w:rFonts w:hint="eastAsia" w:ascii="仿宋_GB2312" w:hAnsi="宋体" w:cs="宋体"/>
                <w:szCs w:val="21"/>
              </w:rPr>
              <w:t>²</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rPr>
              <w:t>及以下</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1200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每增加5m</w:t>
            </w:r>
            <w:r>
              <w:rPr>
                <w:rFonts w:hint="eastAsia" w:ascii="仿宋_GB2312" w:hAnsi="宋体" w:cs="宋体"/>
                <w:szCs w:val="21"/>
              </w:rPr>
              <w:t>²</w:t>
            </w:r>
            <w:r>
              <w:rPr>
                <w:rFonts w:hint="eastAsia" w:ascii="仿宋_GB2312" w:hAnsi="宋体" w:eastAsia="仿宋_GB2312" w:cs="宋体"/>
                <w:szCs w:val="21"/>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780"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68</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擅自停用停车场(库)</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或者改变用途</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省道路交通办法第88条第2款（可处5千至5万罚款）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cs="宋体"/>
                <w:szCs w:val="21"/>
                <w:lang w:val="zh-CN"/>
              </w:rPr>
            </w:pPr>
            <w:r>
              <w:rPr>
                <w:rFonts w:hint="eastAsia" w:ascii="仿宋_GB2312" w:hAnsi="宋体" w:eastAsia="仿宋_GB2312" w:cs="宋体"/>
                <w:szCs w:val="21"/>
                <w:lang w:val="zh-CN"/>
              </w:rPr>
              <w:t>涉及面积</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 m</w:t>
            </w:r>
            <w:r>
              <w:rPr>
                <w:rFonts w:hint="eastAsia" w:ascii="仿宋_GB2312" w:hAnsi="宋体" w:cs="宋体"/>
                <w:szCs w:val="21"/>
              </w:rPr>
              <w:t>²</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每增加50m</w:t>
            </w:r>
            <w:r>
              <w:rPr>
                <w:rFonts w:hint="eastAsia" w:ascii="仿宋_GB2312" w:hAnsi="宋体" w:eastAsia="仿宋_GB2312" w:cs="宋体"/>
                <w:szCs w:val="21"/>
              </w:rPr>
              <w:t>²，系数增加0.5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761" w:hRule="atLeast"/>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69</w:t>
            </w:r>
          </w:p>
        </w:tc>
        <w:tc>
          <w:tcPr>
            <w:tcW w:w="23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擅自在人行道或公共场地设置、占用停车泊位</w:t>
            </w:r>
          </w:p>
        </w:tc>
        <w:tc>
          <w:tcPr>
            <w:tcW w:w="25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省道路交通办法第88条第3款（可处5百至5千罚款）</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cs="宋体"/>
                <w:szCs w:val="21"/>
                <w:lang w:val="zh-CN"/>
              </w:rPr>
            </w:pPr>
            <w:r>
              <w:rPr>
                <w:rFonts w:hint="eastAsia" w:ascii="仿宋_GB2312" w:hAnsi="宋体" w:eastAsia="仿宋_GB2312" w:cs="宋体"/>
                <w:szCs w:val="21"/>
                <w:lang w:val="zh-CN"/>
              </w:rPr>
              <w:t>设置数量</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1个</w:t>
            </w:r>
          </w:p>
        </w:tc>
        <w:tc>
          <w:tcPr>
            <w:tcW w:w="7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600</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每增加1个</w:t>
            </w:r>
            <w:r>
              <w:rPr>
                <w:rFonts w:hint="eastAsia" w:ascii="仿宋_GB2312" w:hAnsi="宋体" w:eastAsia="仿宋_GB2312" w:cs="宋体"/>
                <w:szCs w:val="21"/>
              </w:rPr>
              <w:t>，系数增加0.5</w:t>
            </w:r>
          </w:p>
        </w:tc>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rPr>
            </w:pPr>
            <w:r>
              <w:rPr>
                <w:rFonts w:hint="eastAsia" w:ascii="仿宋_GB2312" w:hAnsi="宋体" w:eastAsia="仿宋_GB2312" w:cs="宋体"/>
                <w:szCs w:val="21"/>
              </w:rPr>
              <w:t>×</w:t>
            </w:r>
          </w:p>
        </w:tc>
      </w:tr>
      <w:tr>
        <w:tblPrEx>
          <w:tblCellMar>
            <w:top w:w="0" w:type="dxa"/>
            <w:left w:w="108" w:type="dxa"/>
            <w:bottom w:w="0" w:type="dxa"/>
            <w:right w:w="108" w:type="dxa"/>
          </w:tblCellMar>
        </w:tblPrEx>
        <w:trPr>
          <w:cantSplit/>
          <w:trHeight w:val="1381" w:hRule="atLeast"/>
        </w:trPr>
        <w:tc>
          <w:tcPr>
            <w:tcW w:w="57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工</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商</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管</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理</w:t>
            </w:r>
          </w:p>
        </w:tc>
        <w:tc>
          <w:tcPr>
            <w:tcW w:w="579" w:type="dxa"/>
            <w:vMerge w:val="restar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70</w:t>
            </w:r>
          </w:p>
        </w:tc>
        <w:tc>
          <w:tcPr>
            <w:tcW w:w="239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无照经营</w:t>
            </w:r>
          </w:p>
        </w:tc>
        <w:tc>
          <w:tcPr>
            <w:tcW w:w="255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浙江省取缔无照</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经营条例第11条第1款</w:t>
            </w:r>
          </w:p>
          <w:p>
            <w:pPr>
              <w:autoSpaceDE w:val="0"/>
              <w:autoSpaceDN w:val="0"/>
              <w:adjustRightInd w:val="0"/>
              <w:jc w:val="center"/>
              <w:rPr>
                <w:rFonts w:hint="eastAsia" w:ascii="仿宋_GB2312" w:hAnsi="宋体" w:eastAsia="仿宋_GB2312"/>
                <w:szCs w:val="21"/>
              </w:rPr>
            </w:pP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（警告、没收违法所得，可没收无照经营物品，违法经营额20%或5万以下罚款；屡教不改的，可没收用于无照经营的工具、设备）</w:t>
            </w: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jc w:val="center"/>
              <w:rPr>
                <w:rFonts w:hint="eastAsia" w:ascii="仿宋_GB2312" w:hAnsi="宋体" w:eastAsia="仿宋_GB2312" w:cs="宋体"/>
                <w:szCs w:val="21"/>
                <w:lang w:val="zh-CN"/>
              </w:rPr>
            </w:pPr>
            <w:r>
              <w:rPr>
                <w:rFonts w:hint="eastAsia" w:ascii="仿宋_GB2312" w:hAnsi="宋体" w:eastAsia="仿宋_GB2312" w:cs="宋体"/>
                <w:szCs w:val="21"/>
                <w:lang w:val="zh-CN"/>
              </w:rPr>
              <w:t>未使用车辆</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第一次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警告或50至100元罚款或违法经营额2%罚款或没收物品</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restart"/>
            <w:tcBorders>
              <w:top w:val="single" w:color="auto" w:sz="6" w:space="0"/>
              <w:left w:val="single" w:color="auto" w:sz="6" w:space="0"/>
              <w:right w:val="single" w:color="auto" w:sz="6" w:space="0"/>
            </w:tcBorders>
            <w:noWrap w:val="0"/>
            <w:vAlign w:val="top"/>
          </w:tcPr>
          <w:p>
            <w:pPr>
              <w:autoSpaceDE w:val="0"/>
              <w:autoSpaceDN w:val="0"/>
              <w:adjustRightInd w:val="0"/>
              <w:ind w:firstLine="210" w:firstLineChars="100"/>
              <w:rPr>
                <w:rFonts w:hint="eastAsia" w:ascii="仿宋_GB2312" w:hAnsi="宋体" w:eastAsia="仿宋_GB2312"/>
                <w:szCs w:val="21"/>
              </w:rPr>
            </w:pPr>
            <w:r>
              <w:rPr>
                <w:rFonts w:hint="eastAsia" w:ascii="仿宋_GB2312" w:hAnsi="宋体" w:eastAsia="仿宋_GB2312"/>
                <w:szCs w:val="21"/>
              </w:rPr>
              <w:t>每增加1次，系数累进增加1</w:t>
            </w:r>
          </w:p>
          <w:p>
            <w:pPr>
              <w:autoSpaceDE w:val="0"/>
              <w:autoSpaceDN w:val="0"/>
              <w:adjustRightInd w:val="0"/>
              <w:rPr>
                <w:rFonts w:hint="eastAsia" w:ascii="仿宋_GB2312" w:hAnsi="宋体" w:eastAsia="仿宋_GB2312"/>
                <w:szCs w:val="21"/>
              </w:rPr>
            </w:pPr>
          </w:p>
          <w:p>
            <w:pPr>
              <w:autoSpaceDE w:val="0"/>
              <w:autoSpaceDN w:val="0"/>
              <w:adjustRightInd w:val="0"/>
              <w:rPr>
                <w:rFonts w:hint="eastAsia" w:ascii="仿宋_GB2312" w:hAnsi="宋体" w:eastAsia="仿宋_GB2312"/>
                <w:szCs w:val="21"/>
              </w:rPr>
            </w:pPr>
            <w:r>
              <w:rPr>
                <w:rFonts w:hint="eastAsia" w:ascii="仿宋_GB2312" w:hAnsi="宋体" w:eastAsia="仿宋_GB2312"/>
                <w:szCs w:val="21"/>
              </w:rPr>
              <w:t>注：</w:t>
            </w:r>
          </w:p>
          <w:p>
            <w:pPr>
              <w:numPr>
                <w:ilvl w:val="0"/>
                <w:numId w:val="1"/>
              </w:numPr>
              <w:autoSpaceDE w:val="0"/>
              <w:autoSpaceDN w:val="0"/>
              <w:adjustRightInd w:val="0"/>
              <w:rPr>
                <w:rFonts w:hint="eastAsia" w:ascii="仿宋_GB2312" w:hAnsi="宋体" w:eastAsia="仿宋_GB2312"/>
                <w:szCs w:val="21"/>
              </w:rPr>
            </w:pPr>
            <w:r>
              <w:rPr>
                <w:rFonts w:hint="eastAsia" w:ascii="仿宋_GB2312" w:hAnsi="宋体" w:eastAsia="仿宋_GB2312"/>
                <w:szCs w:val="21"/>
              </w:rPr>
              <w:t>警告适用于情节轻微，服</w:t>
            </w:r>
          </w:p>
          <w:p>
            <w:pPr>
              <w:autoSpaceDE w:val="0"/>
              <w:autoSpaceDN w:val="0"/>
              <w:adjustRightInd w:val="0"/>
              <w:rPr>
                <w:rFonts w:hint="eastAsia" w:ascii="仿宋_GB2312" w:hAnsi="宋体" w:eastAsia="仿宋_GB2312"/>
                <w:szCs w:val="21"/>
              </w:rPr>
            </w:pPr>
            <w:r>
              <w:rPr>
                <w:rFonts w:hint="eastAsia" w:ascii="仿宋_GB2312" w:hAnsi="宋体" w:eastAsia="仿宋_GB2312"/>
                <w:szCs w:val="21"/>
              </w:rPr>
              <w:t>从管理，且未对环境卫生造成损害的当事人。</w:t>
            </w:r>
          </w:p>
          <w:p>
            <w:pPr>
              <w:numPr>
                <w:ilvl w:val="0"/>
                <w:numId w:val="1"/>
              </w:numPr>
              <w:autoSpaceDE w:val="0"/>
              <w:autoSpaceDN w:val="0"/>
              <w:adjustRightInd w:val="0"/>
              <w:rPr>
                <w:rFonts w:hint="eastAsia" w:ascii="仿宋_GB2312" w:hAnsi="宋体" w:eastAsia="仿宋_GB2312"/>
                <w:szCs w:val="21"/>
              </w:rPr>
            </w:pPr>
            <w:r>
              <w:rPr>
                <w:rFonts w:hint="eastAsia" w:ascii="仿宋_GB2312" w:hAnsi="宋体" w:eastAsia="仿宋_GB2312"/>
                <w:szCs w:val="21"/>
              </w:rPr>
              <w:t>罚款方式按罚款数额大</w:t>
            </w:r>
          </w:p>
          <w:p>
            <w:pPr>
              <w:autoSpaceDE w:val="0"/>
              <w:autoSpaceDN w:val="0"/>
              <w:adjustRightInd w:val="0"/>
              <w:rPr>
                <w:rFonts w:hint="eastAsia" w:ascii="仿宋_GB2312" w:hAnsi="宋体" w:eastAsia="仿宋_GB2312"/>
                <w:szCs w:val="21"/>
              </w:rPr>
            </w:pPr>
            <w:r>
              <w:rPr>
                <w:rFonts w:hint="eastAsia" w:ascii="仿宋_GB2312" w:hAnsi="宋体" w:eastAsia="仿宋_GB2312"/>
                <w:szCs w:val="21"/>
              </w:rPr>
              <w:t>的方式确定。</w:t>
            </w:r>
          </w:p>
          <w:p>
            <w:pPr>
              <w:autoSpaceDE w:val="0"/>
              <w:autoSpaceDN w:val="0"/>
              <w:adjustRightInd w:val="0"/>
              <w:ind w:firstLine="420" w:firstLineChars="200"/>
              <w:rPr>
                <w:rFonts w:hint="eastAsia" w:ascii="仿宋_GB2312" w:hAnsi="宋体" w:eastAsia="仿宋_GB2312"/>
                <w:szCs w:val="21"/>
              </w:rPr>
            </w:pPr>
            <w:r>
              <w:rPr>
                <w:rFonts w:hint="eastAsia" w:ascii="仿宋_GB2312" w:hAnsi="宋体" w:eastAsia="仿宋_GB2312"/>
                <w:szCs w:val="21"/>
              </w:rPr>
              <w:t>3、有2次以上无照经营记录，可并处没收无照经营物品。</w:t>
            </w:r>
          </w:p>
          <w:p>
            <w:pPr>
              <w:autoSpaceDE w:val="0"/>
              <w:autoSpaceDN w:val="0"/>
              <w:adjustRightInd w:val="0"/>
              <w:ind w:firstLine="420" w:firstLineChars="200"/>
              <w:rPr>
                <w:rFonts w:hint="eastAsia" w:ascii="仿宋_GB2312" w:hAnsi="宋体" w:eastAsia="仿宋_GB2312"/>
                <w:szCs w:val="21"/>
              </w:rPr>
            </w:pPr>
            <w:r>
              <w:rPr>
                <w:rFonts w:hint="eastAsia" w:ascii="仿宋_GB2312" w:hAnsi="宋体" w:eastAsia="仿宋_GB2312"/>
                <w:szCs w:val="21"/>
              </w:rPr>
              <w:t>4、使用机动车以外工具从事无照经营有3次以上记录，并处没收经营工具或者经营物品。</w:t>
            </w:r>
          </w:p>
          <w:p>
            <w:pPr>
              <w:autoSpaceDE w:val="0"/>
              <w:autoSpaceDN w:val="0"/>
              <w:adjustRightInd w:val="0"/>
              <w:ind w:firstLine="420" w:firstLineChars="200"/>
              <w:rPr>
                <w:rFonts w:hint="eastAsia" w:ascii="仿宋_GB2312" w:hAnsi="宋体" w:eastAsia="仿宋_GB2312"/>
                <w:szCs w:val="21"/>
              </w:rPr>
            </w:pPr>
            <w:r>
              <w:rPr>
                <w:rFonts w:hint="eastAsia" w:ascii="仿宋_GB2312" w:hAnsi="宋体" w:eastAsia="仿宋_GB2312"/>
                <w:szCs w:val="21"/>
              </w:rPr>
              <w:t>5、使用机动车从事无照经营有3次以上记录，可并处没收机动车或者经营物品；有5次以上记录，并处没收机动车或者经营物品。</w:t>
            </w:r>
          </w:p>
          <w:p>
            <w:pPr>
              <w:autoSpaceDE w:val="0"/>
              <w:autoSpaceDN w:val="0"/>
              <w:adjustRightInd w:val="0"/>
              <w:rPr>
                <w:rFonts w:hint="eastAsia" w:ascii="仿宋_GB2312" w:hAnsi="宋体" w:eastAsia="仿宋_GB2312"/>
                <w:szCs w:val="21"/>
              </w:rPr>
            </w:pPr>
          </w:p>
        </w:tc>
        <w:tc>
          <w:tcPr>
            <w:tcW w:w="72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r>
              <w:rPr>
                <w:rFonts w:hint="eastAsia" w:ascii="仿宋_GB2312" w:hAnsi="宋体" w:eastAsia="仿宋_GB2312" w:cs="宋体"/>
                <w:szCs w:val="21"/>
                <w:lang w:val="zh-CN"/>
              </w:rPr>
              <w:t>×</w:t>
            </w:r>
          </w:p>
        </w:tc>
      </w:tr>
      <w:tr>
        <w:tblPrEx>
          <w:tblCellMar>
            <w:top w:w="0" w:type="dxa"/>
            <w:left w:w="108" w:type="dxa"/>
            <w:bottom w:w="0" w:type="dxa"/>
            <w:right w:w="108" w:type="dxa"/>
          </w:tblCellMar>
        </w:tblPrEx>
        <w:trPr>
          <w:cantSplit/>
          <w:trHeight w:val="1384" w:hRule="atLeast"/>
        </w:trPr>
        <w:tc>
          <w:tcPr>
            <w:tcW w:w="570" w:type="dxa"/>
            <w:vMerge w:val="continue"/>
            <w:tcBorders>
              <w:left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cs="宋体"/>
                <w:szCs w:val="21"/>
                <w:lang w:val="zh-CN"/>
              </w:rPr>
            </w:pPr>
            <w:r>
              <w:rPr>
                <w:rFonts w:hint="eastAsia" w:ascii="仿宋_GB2312" w:hAnsi="宋体" w:eastAsia="仿宋_GB2312" w:cs="宋体"/>
                <w:szCs w:val="21"/>
                <w:lang w:val="zh-CN"/>
              </w:rPr>
              <w:t>使用三轮车或类似工具</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第一次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100至200元罚款或违法经营额3%罚款或没收物品</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r>
        <w:tblPrEx>
          <w:tblCellMar>
            <w:top w:w="0" w:type="dxa"/>
            <w:left w:w="108" w:type="dxa"/>
            <w:bottom w:w="0" w:type="dxa"/>
            <w:right w:w="108" w:type="dxa"/>
          </w:tblCellMar>
        </w:tblPrEx>
        <w:trPr>
          <w:cantSplit/>
        </w:trPr>
        <w:tc>
          <w:tcPr>
            <w:tcW w:w="570"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宋体" w:eastAsia="仿宋_GB2312"/>
                <w:szCs w:val="21"/>
              </w:rPr>
            </w:pPr>
          </w:p>
        </w:tc>
        <w:tc>
          <w:tcPr>
            <w:tcW w:w="579" w:type="dxa"/>
            <w:vMerge w:val="continue"/>
            <w:tcBorders>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39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255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210" w:firstLineChars="100"/>
              <w:rPr>
                <w:rFonts w:hint="eastAsia" w:ascii="仿宋_GB2312" w:hAnsi="宋体" w:eastAsia="仿宋_GB2312" w:cs="宋体"/>
                <w:szCs w:val="21"/>
                <w:lang w:val="zh-CN"/>
              </w:rPr>
            </w:pPr>
            <w:r>
              <w:rPr>
                <w:rFonts w:hint="eastAsia" w:ascii="仿宋_GB2312" w:hAnsi="宋体" w:eastAsia="仿宋_GB2312" w:cs="宋体"/>
                <w:szCs w:val="21"/>
                <w:lang w:val="zh-CN"/>
              </w:rPr>
              <w:t>使用机动车</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第一次</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500元罚款或违法经营额5%罚款</w:t>
            </w:r>
          </w:p>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或没收物品</w:t>
            </w:r>
          </w:p>
        </w:tc>
        <w:tc>
          <w:tcPr>
            <w:tcW w:w="4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r>
              <w:rPr>
                <w:rFonts w:hint="eastAsia" w:ascii="仿宋_GB2312" w:hAnsi="宋体" w:eastAsia="仿宋_GB2312"/>
                <w:szCs w:val="21"/>
              </w:rPr>
              <w:t>1</w:t>
            </w:r>
          </w:p>
        </w:tc>
        <w:tc>
          <w:tcPr>
            <w:tcW w:w="328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szCs w:val="21"/>
              </w:rPr>
            </w:pPr>
          </w:p>
        </w:tc>
        <w:tc>
          <w:tcPr>
            <w:tcW w:w="72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宋体" w:eastAsia="仿宋_GB2312" w:cs="宋体"/>
                <w:szCs w:val="21"/>
                <w:lang w:val="zh-CN"/>
              </w:rPr>
            </w:pPr>
          </w:p>
        </w:tc>
      </w:tr>
    </w:tbl>
    <w:p>
      <w:pPr>
        <w:rPr>
          <w:rFonts w:hint="eastAsia"/>
        </w:rPr>
      </w:pPr>
    </w:p>
    <w:p>
      <w:pPr>
        <w:rPr>
          <w:rFonts w:hint="eastAsia"/>
        </w:rPr>
      </w:pPr>
    </w:p>
    <w:p>
      <w:pPr>
        <w:spacing w:line="640" w:lineRule="exact"/>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p>
    <w:sectPr>
      <w:pgSz w:w="16838" w:h="11906" w:orient="landscape"/>
      <w:pgMar w:top="890" w:right="1701" w:bottom="885" w:left="1701" w:header="851" w:footer="66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CC4AA6"/>
    <w:multiLevelType w:val="multilevel"/>
    <w:tmpl w:val="54CC4AA6"/>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6244A"/>
    <w:rsid w:val="03324FD6"/>
    <w:rsid w:val="04441A49"/>
    <w:rsid w:val="04A31CF2"/>
    <w:rsid w:val="04AA5574"/>
    <w:rsid w:val="050D7A43"/>
    <w:rsid w:val="050F29AF"/>
    <w:rsid w:val="09074BEB"/>
    <w:rsid w:val="0DFD04D2"/>
    <w:rsid w:val="11A817D2"/>
    <w:rsid w:val="11FD0916"/>
    <w:rsid w:val="14B23484"/>
    <w:rsid w:val="14CC4B37"/>
    <w:rsid w:val="1A2E13AA"/>
    <w:rsid w:val="20407C21"/>
    <w:rsid w:val="234F6CF7"/>
    <w:rsid w:val="257567A6"/>
    <w:rsid w:val="2A4E574D"/>
    <w:rsid w:val="2BF25FA2"/>
    <w:rsid w:val="2CA71B5E"/>
    <w:rsid w:val="303E0ED6"/>
    <w:rsid w:val="32B33823"/>
    <w:rsid w:val="34ED5AA4"/>
    <w:rsid w:val="363214F2"/>
    <w:rsid w:val="37764419"/>
    <w:rsid w:val="38A93EA7"/>
    <w:rsid w:val="3A5A67D3"/>
    <w:rsid w:val="3DC21223"/>
    <w:rsid w:val="3E71795C"/>
    <w:rsid w:val="3F8B6758"/>
    <w:rsid w:val="433802E1"/>
    <w:rsid w:val="44250B2D"/>
    <w:rsid w:val="44763477"/>
    <w:rsid w:val="457B0EE8"/>
    <w:rsid w:val="45F251FE"/>
    <w:rsid w:val="4616648D"/>
    <w:rsid w:val="49243500"/>
    <w:rsid w:val="4C780747"/>
    <w:rsid w:val="4CA346A2"/>
    <w:rsid w:val="4E723F7C"/>
    <w:rsid w:val="4F333520"/>
    <w:rsid w:val="4FE26B26"/>
    <w:rsid w:val="51F3489D"/>
    <w:rsid w:val="523861A5"/>
    <w:rsid w:val="52947ACB"/>
    <w:rsid w:val="53AA0167"/>
    <w:rsid w:val="55EF43B2"/>
    <w:rsid w:val="59A80857"/>
    <w:rsid w:val="5A332AA5"/>
    <w:rsid w:val="5C6537BF"/>
    <w:rsid w:val="5F902284"/>
    <w:rsid w:val="5FF45E47"/>
    <w:rsid w:val="654D2937"/>
    <w:rsid w:val="676942EA"/>
    <w:rsid w:val="677D2850"/>
    <w:rsid w:val="6A41429E"/>
    <w:rsid w:val="6AED4306"/>
    <w:rsid w:val="6B1C2FF0"/>
    <w:rsid w:val="6B277393"/>
    <w:rsid w:val="6C4D2B83"/>
    <w:rsid w:val="6ED41BF2"/>
    <w:rsid w:val="7822160B"/>
    <w:rsid w:val="79025FFE"/>
    <w:rsid w:val="7EAD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8239</Words>
  <Characters>9045</Characters>
  <Lines>0</Lines>
  <Paragraphs>0</Paragraphs>
  <TotalTime>5</TotalTime>
  <ScaleCrop>false</ScaleCrop>
  <LinksUpToDate>false</LinksUpToDate>
  <CharactersWithSpaces>9071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2021-09-14T02:02:00Z</dcterms:created>
  <dc:creator>zhangbin</dc:creator>
  <cp:lastModifiedBy>余寅</cp:lastModifiedBy>
  <dcterms:modified xsi:type="dcterms:W3CDTF">2021-09-27T01:25:59Z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95CDE31905174E1693F784A757EA7064</vt:lpwstr>
  </property>
</Properties>
</file>